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9A7A0" w14:textId="77777777" w:rsidR="002C7809" w:rsidRPr="00EC7D57" w:rsidRDefault="002C7809" w:rsidP="002C7809">
      <w:pPr>
        <w:spacing w:after="0" w:line="240" w:lineRule="auto"/>
        <w:jc w:val="center"/>
        <w:rPr>
          <w:rFonts w:ascii="Times New Roman" w:hAnsi="Times New Roman" w:cs="Times New Roman"/>
          <w:bCs/>
          <w:sz w:val="24"/>
          <w:szCs w:val="24"/>
        </w:rPr>
      </w:pPr>
      <w:bookmarkStart w:id="0" w:name="_GoBack"/>
      <w:bookmarkEnd w:id="0"/>
      <w:r w:rsidRPr="002C7809">
        <w:rPr>
          <w:rFonts w:ascii="Times New Roman" w:hAnsi="Times New Roman" w:cs="Times New Roman"/>
          <w:b/>
          <w:bCs/>
          <w:sz w:val="24"/>
          <w:szCs w:val="24"/>
          <w:lang w:val="ky-KG"/>
        </w:rPr>
        <w:t>СРАВНИТЕЛЬНАЯ ТАБЛИЦА</w:t>
      </w:r>
    </w:p>
    <w:p w14:paraId="0B57A161" w14:textId="5C2E5E29" w:rsidR="002C7809" w:rsidRDefault="002C7809" w:rsidP="002C780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lang w:val="ky-KG"/>
        </w:rPr>
        <w:t>к</w:t>
      </w:r>
      <w:r w:rsidRPr="002C7809">
        <w:rPr>
          <w:rFonts w:ascii="Times New Roman" w:hAnsi="Times New Roman" w:cs="Times New Roman"/>
          <w:b/>
          <w:bCs/>
          <w:sz w:val="24"/>
          <w:szCs w:val="24"/>
          <w:lang w:val="ky-KG"/>
        </w:rPr>
        <w:t xml:space="preserve"> проекту постановления Кабинета </w:t>
      </w:r>
      <w:r>
        <w:rPr>
          <w:rFonts w:ascii="Times New Roman" w:hAnsi="Times New Roman" w:cs="Times New Roman"/>
          <w:b/>
          <w:bCs/>
          <w:sz w:val="24"/>
          <w:szCs w:val="24"/>
          <w:lang w:val="ky-KG"/>
        </w:rPr>
        <w:t>М</w:t>
      </w:r>
      <w:r w:rsidRPr="002C7809">
        <w:rPr>
          <w:rFonts w:ascii="Times New Roman" w:hAnsi="Times New Roman" w:cs="Times New Roman"/>
          <w:b/>
          <w:bCs/>
          <w:sz w:val="24"/>
          <w:szCs w:val="24"/>
          <w:lang w:val="ky-KG"/>
        </w:rPr>
        <w:t xml:space="preserve">инистров Кыргызской Республики </w:t>
      </w:r>
      <w:r>
        <w:rPr>
          <w:rFonts w:ascii="Times New Roman" w:hAnsi="Times New Roman" w:cs="Times New Roman"/>
          <w:b/>
          <w:bCs/>
          <w:sz w:val="24"/>
          <w:szCs w:val="24"/>
        </w:rPr>
        <w:t>«</w:t>
      </w:r>
      <w:r w:rsidRPr="002C7809">
        <w:rPr>
          <w:rFonts w:ascii="Times New Roman" w:hAnsi="Times New Roman" w:cs="Times New Roman"/>
          <w:b/>
          <w:bCs/>
          <w:sz w:val="24"/>
          <w:szCs w:val="24"/>
          <w:lang w:val="ky-KG"/>
        </w:rPr>
        <w:t xml:space="preserve">О внесении изменений в постановление Кабинета </w:t>
      </w:r>
      <w:r>
        <w:rPr>
          <w:rFonts w:ascii="Times New Roman" w:hAnsi="Times New Roman" w:cs="Times New Roman"/>
          <w:b/>
          <w:bCs/>
          <w:sz w:val="24"/>
          <w:szCs w:val="24"/>
          <w:lang w:val="ky-KG"/>
        </w:rPr>
        <w:t>М</w:t>
      </w:r>
      <w:r w:rsidRPr="002C7809">
        <w:rPr>
          <w:rFonts w:ascii="Times New Roman" w:hAnsi="Times New Roman" w:cs="Times New Roman"/>
          <w:b/>
          <w:bCs/>
          <w:sz w:val="24"/>
          <w:szCs w:val="24"/>
          <w:lang w:val="ky-KG"/>
        </w:rPr>
        <w:t xml:space="preserve">инистров Кыргызской Республики от </w:t>
      </w:r>
      <w:r>
        <w:rPr>
          <w:rFonts w:ascii="Times New Roman" w:hAnsi="Times New Roman" w:cs="Times New Roman"/>
          <w:b/>
          <w:bCs/>
          <w:sz w:val="24"/>
          <w:szCs w:val="24"/>
          <w:lang w:val="ky-KG"/>
        </w:rPr>
        <w:t>13</w:t>
      </w:r>
      <w:r w:rsidRPr="002C7809">
        <w:rPr>
          <w:rFonts w:ascii="Times New Roman" w:hAnsi="Times New Roman" w:cs="Times New Roman"/>
          <w:b/>
          <w:bCs/>
          <w:sz w:val="24"/>
          <w:szCs w:val="24"/>
          <w:lang w:val="ky-KG"/>
        </w:rPr>
        <w:t xml:space="preserve"> июля </w:t>
      </w:r>
      <w:r>
        <w:rPr>
          <w:rFonts w:ascii="Times New Roman" w:hAnsi="Times New Roman" w:cs="Times New Roman"/>
          <w:b/>
          <w:bCs/>
          <w:sz w:val="24"/>
          <w:szCs w:val="24"/>
          <w:lang w:val="ky-KG"/>
        </w:rPr>
        <w:t>2022</w:t>
      </w:r>
      <w:r w:rsidRPr="002C7809">
        <w:rPr>
          <w:rFonts w:ascii="Times New Roman" w:hAnsi="Times New Roman" w:cs="Times New Roman"/>
          <w:b/>
          <w:bCs/>
          <w:sz w:val="24"/>
          <w:szCs w:val="24"/>
          <w:lang w:val="ky-KG"/>
        </w:rPr>
        <w:t xml:space="preserve"> года </w:t>
      </w:r>
      <w:r>
        <w:rPr>
          <w:rFonts w:ascii="Times New Roman" w:hAnsi="Times New Roman" w:cs="Times New Roman"/>
          <w:b/>
          <w:bCs/>
          <w:sz w:val="24"/>
          <w:szCs w:val="24"/>
          <w:lang w:val="ky-KG"/>
        </w:rPr>
        <w:t>№</w:t>
      </w:r>
      <w:r w:rsidRPr="002C7809">
        <w:rPr>
          <w:rFonts w:ascii="Times New Roman" w:hAnsi="Times New Roman" w:cs="Times New Roman"/>
          <w:b/>
          <w:bCs/>
          <w:sz w:val="24"/>
          <w:szCs w:val="24"/>
          <w:lang w:val="ky-KG"/>
        </w:rPr>
        <w:t>75</w:t>
      </w:r>
      <w:r>
        <w:rPr>
          <w:rFonts w:ascii="Times New Roman" w:hAnsi="Times New Roman" w:cs="Times New Roman"/>
          <w:b/>
          <w:bCs/>
          <w:sz w:val="24"/>
          <w:szCs w:val="24"/>
        </w:rPr>
        <w:t>»</w:t>
      </w:r>
    </w:p>
    <w:p w14:paraId="0873C2DE" w14:textId="77777777" w:rsidR="002C7809" w:rsidRDefault="002C7809" w:rsidP="002C7809">
      <w:pPr>
        <w:spacing w:after="0" w:line="240" w:lineRule="auto"/>
        <w:jc w:val="center"/>
        <w:rPr>
          <w:rFonts w:ascii="Times New Roman" w:hAnsi="Times New Roman" w:cs="Times New Roman"/>
          <w:b/>
          <w:bCs/>
          <w:sz w:val="24"/>
          <w:szCs w:val="24"/>
        </w:rPr>
      </w:pPr>
    </w:p>
    <w:p w14:paraId="74710425" w14:textId="3FC96351" w:rsidR="002C7809" w:rsidRDefault="002C7809" w:rsidP="00CB3715">
      <w:pPr>
        <w:pStyle w:val="tkTekst"/>
        <w:spacing w:after="0" w:line="240" w:lineRule="auto"/>
        <w:ind w:left="360" w:firstLine="709"/>
        <w:rPr>
          <w:rFonts w:ascii="Times New Roman" w:eastAsiaTheme="minorHAnsi" w:hAnsi="Times New Roman" w:cs="Times New Roman"/>
          <w:bCs/>
          <w:sz w:val="24"/>
          <w:szCs w:val="24"/>
          <w:lang w:val="ky-KG" w:eastAsia="en-US"/>
        </w:rPr>
      </w:pPr>
      <w:r w:rsidRPr="002C7809">
        <w:rPr>
          <w:rFonts w:ascii="Times New Roman" w:eastAsiaTheme="minorHAnsi" w:hAnsi="Times New Roman" w:cs="Times New Roman"/>
          <w:bCs/>
          <w:sz w:val="24"/>
          <w:szCs w:val="24"/>
          <w:lang w:val="ky-KG" w:eastAsia="en-US"/>
        </w:rPr>
        <w:t xml:space="preserve">О внесении изменений в постановление Кабинета министров Кыргызской Республики от </w:t>
      </w:r>
      <w:r>
        <w:rPr>
          <w:rFonts w:ascii="Times New Roman" w:eastAsiaTheme="minorHAnsi" w:hAnsi="Times New Roman" w:cs="Times New Roman"/>
          <w:bCs/>
          <w:sz w:val="24"/>
          <w:szCs w:val="24"/>
          <w:lang w:val="ky-KG" w:eastAsia="en-US"/>
        </w:rPr>
        <w:t>13</w:t>
      </w:r>
      <w:r w:rsidRPr="002C7809">
        <w:rPr>
          <w:rFonts w:ascii="Times New Roman" w:eastAsiaTheme="minorHAnsi" w:hAnsi="Times New Roman" w:cs="Times New Roman"/>
          <w:bCs/>
          <w:sz w:val="24"/>
          <w:szCs w:val="24"/>
          <w:lang w:val="ky-KG" w:eastAsia="en-US"/>
        </w:rPr>
        <w:t xml:space="preserve"> июля </w:t>
      </w:r>
      <w:r>
        <w:rPr>
          <w:rFonts w:ascii="Times New Roman" w:eastAsiaTheme="minorHAnsi" w:hAnsi="Times New Roman" w:cs="Times New Roman"/>
          <w:bCs/>
          <w:sz w:val="24"/>
          <w:szCs w:val="24"/>
          <w:lang w:val="ky-KG" w:eastAsia="en-US"/>
        </w:rPr>
        <w:t>2022</w:t>
      </w:r>
      <w:r w:rsidRPr="002C7809">
        <w:rPr>
          <w:rFonts w:ascii="Times New Roman" w:eastAsiaTheme="minorHAnsi" w:hAnsi="Times New Roman" w:cs="Times New Roman"/>
          <w:bCs/>
          <w:sz w:val="24"/>
          <w:szCs w:val="24"/>
          <w:lang w:val="ky-KG" w:eastAsia="en-US"/>
        </w:rPr>
        <w:t xml:space="preserve"> года</w:t>
      </w:r>
      <w:r>
        <w:rPr>
          <w:rFonts w:ascii="Times New Roman" w:eastAsiaTheme="minorHAnsi" w:hAnsi="Times New Roman" w:cs="Times New Roman"/>
          <w:bCs/>
          <w:sz w:val="24"/>
          <w:szCs w:val="24"/>
          <w:lang w:val="ky-KG" w:eastAsia="en-US"/>
        </w:rPr>
        <w:t xml:space="preserve"> </w:t>
      </w:r>
      <w:r w:rsidRPr="002C7809">
        <w:rPr>
          <w:rFonts w:ascii="Times New Roman" w:eastAsiaTheme="minorHAnsi" w:hAnsi="Times New Roman" w:cs="Times New Roman"/>
          <w:bCs/>
          <w:sz w:val="24"/>
          <w:szCs w:val="24"/>
          <w:lang w:val="ky-KG" w:eastAsia="en-US"/>
        </w:rPr>
        <w:t xml:space="preserve"> </w:t>
      </w:r>
      <w:r>
        <w:rPr>
          <w:rFonts w:ascii="Times New Roman" w:eastAsiaTheme="minorHAnsi" w:hAnsi="Times New Roman" w:cs="Times New Roman"/>
          <w:bCs/>
          <w:sz w:val="24"/>
          <w:szCs w:val="24"/>
          <w:lang w:val="ky-KG" w:eastAsia="en-US"/>
        </w:rPr>
        <w:t>№</w:t>
      </w:r>
      <w:r w:rsidRPr="002C7809">
        <w:rPr>
          <w:rFonts w:ascii="Times New Roman" w:eastAsiaTheme="minorHAnsi" w:hAnsi="Times New Roman" w:cs="Times New Roman"/>
          <w:bCs/>
          <w:sz w:val="24"/>
          <w:szCs w:val="24"/>
          <w:lang w:val="ky-KG" w:eastAsia="en-US"/>
        </w:rPr>
        <w:t xml:space="preserve">75 </w:t>
      </w:r>
      <w:r>
        <w:rPr>
          <w:rFonts w:ascii="Times New Roman" w:eastAsiaTheme="minorHAnsi" w:hAnsi="Times New Roman" w:cs="Times New Roman"/>
          <w:bCs/>
          <w:sz w:val="24"/>
          <w:szCs w:val="24"/>
          <w:lang w:eastAsia="en-US"/>
        </w:rPr>
        <w:t>«</w:t>
      </w:r>
      <w:r w:rsidRPr="002C7809">
        <w:rPr>
          <w:rFonts w:ascii="Times New Roman" w:eastAsiaTheme="minorHAnsi" w:hAnsi="Times New Roman" w:cs="Times New Roman"/>
          <w:bCs/>
          <w:sz w:val="24"/>
          <w:szCs w:val="24"/>
          <w:lang w:val="ky-KG" w:eastAsia="en-US"/>
        </w:rPr>
        <w:t xml:space="preserve">Об утверждении жилищной программы </w:t>
      </w:r>
      <w:r>
        <w:rPr>
          <w:rFonts w:ascii="Times New Roman" w:eastAsiaTheme="minorHAnsi" w:hAnsi="Times New Roman" w:cs="Times New Roman"/>
          <w:bCs/>
          <w:sz w:val="24"/>
          <w:szCs w:val="24"/>
          <w:lang w:eastAsia="en-US"/>
        </w:rPr>
        <w:t>«М</w:t>
      </w:r>
      <w:r w:rsidRPr="002C7809">
        <w:rPr>
          <w:rFonts w:ascii="Times New Roman" w:eastAsiaTheme="minorHAnsi" w:hAnsi="Times New Roman" w:cs="Times New Roman"/>
          <w:bCs/>
          <w:sz w:val="24"/>
          <w:szCs w:val="24"/>
          <w:lang w:val="ky-KG" w:eastAsia="en-US"/>
        </w:rPr>
        <w:t>ой дом 2021-2026</w:t>
      </w:r>
      <w:r>
        <w:rPr>
          <w:rFonts w:ascii="Times New Roman" w:eastAsiaTheme="minorHAnsi" w:hAnsi="Times New Roman" w:cs="Times New Roman"/>
          <w:bCs/>
          <w:sz w:val="24"/>
          <w:szCs w:val="24"/>
          <w:lang w:eastAsia="en-US"/>
        </w:rPr>
        <w:t>»</w:t>
      </w:r>
      <w:r w:rsidRPr="002C7809">
        <w:rPr>
          <w:rFonts w:ascii="Times New Roman" w:eastAsiaTheme="minorHAnsi" w:hAnsi="Times New Roman" w:cs="Times New Roman"/>
          <w:bCs/>
          <w:sz w:val="24"/>
          <w:szCs w:val="24"/>
          <w:lang w:val="ky-KG" w:eastAsia="en-US"/>
        </w:rPr>
        <w:t>:</w:t>
      </w:r>
    </w:p>
    <w:p w14:paraId="6394D9FA" w14:textId="2A35769A" w:rsidR="00CB3715" w:rsidRPr="00EC7D57" w:rsidRDefault="002C7809" w:rsidP="00CB3715">
      <w:pPr>
        <w:pStyle w:val="tkTekst"/>
        <w:spacing w:after="0" w:line="240" w:lineRule="auto"/>
        <w:ind w:left="360" w:firstLine="709"/>
        <w:rPr>
          <w:rFonts w:ascii="Times New Roman" w:hAnsi="Times New Roman" w:cs="Times New Roman"/>
          <w:sz w:val="24"/>
          <w:szCs w:val="24"/>
        </w:rPr>
      </w:pPr>
      <w:r>
        <w:rPr>
          <w:rFonts w:ascii="Times New Roman" w:hAnsi="Times New Roman" w:cs="Times New Roman"/>
          <w:sz w:val="24"/>
          <w:szCs w:val="24"/>
        </w:rPr>
        <w:t xml:space="preserve">- </w:t>
      </w:r>
      <w:r w:rsidRPr="002C7809">
        <w:rPr>
          <w:rFonts w:ascii="Times New Roman" w:hAnsi="Times New Roman" w:cs="Times New Roman"/>
          <w:sz w:val="24"/>
          <w:szCs w:val="24"/>
        </w:rPr>
        <w:t xml:space="preserve">в </w:t>
      </w:r>
      <w:r w:rsidR="008558EA">
        <w:rPr>
          <w:rFonts w:ascii="Times New Roman" w:hAnsi="Times New Roman" w:cs="Times New Roman"/>
          <w:sz w:val="24"/>
          <w:szCs w:val="24"/>
        </w:rPr>
        <w:t>п</w:t>
      </w:r>
      <w:r w:rsidRPr="002C7809">
        <w:rPr>
          <w:rFonts w:ascii="Times New Roman" w:hAnsi="Times New Roman" w:cs="Times New Roman"/>
          <w:sz w:val="24"/>
          <w:szCs w:val="24"/>
        </w:rPr>
        <w:t>риложении 1 к вышеуказанному постановлению:</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6946"/>
      </w:tblGrid>
      <w:tr w:rsidR="00CB3715" w:rsidRPr="00EC7D57" w14:paraId="3DA3DA14" w14:textId="77777777" w:rsidTr="00EC7D57">
        <w:trPr>
          <w:tblHeader/>
        </w:trPr>
        <w:tc>
          <w:tcPr>
            <w:tcW w:w="7088" w:type="dxa"/>
          </w:tcPr>
          <w:p w14:paraId="0F8B42B9" w14:textId="14D7A54E" w:rsidR="00CB3715" w:rsidRPr="00EC7D57" w:rsidRDefault="002C7809" w:rsidP="00A40D7F">
            <w:pPr>
              <w:pStyle w:val="a5"/>
              <w:ind w:left="0"/>
              <w:jc w:val="center"/>
              <w:rPr>
                <w:rFonts w:ascii="Times New Roman" w:hAnsi="Times New Roman" w:cs="Times New Roman"/>
                <w:b/>
                <w:bCs/>
                <w:sz w:val="24"/>
                <w:szCs w:val="24"/>
              </w:rPr>
            </w:pPr>
            <w:r>
              <w:rPr>
                <w:rFonts w:ascii="Times New Roman" w:hAnsi="Times New Roman" w:cs="Times New Roman"/>
                <w:b/>
                <w:bCs/>
                <w:sz w:val="24"/>
                <w:szCs w:val="24"/>
              </w:rPr>
              <w:t>Текущая</w:t>
            </w:r>
            <w:r w:rsidR="00CB3715" w:rsidRPr="00EC7D57">
              <w:rPr>
                <w:rFonts w:ascii="Times New Roman" w:hAnsi="Times New Roman" w:cs="Times New Roman"/>
                <w:b/>
                <w:bCs/>
                <w:sz w:val="24"/>
                <w:szCs w:val="24"/>
              </w:rPr>
              <w:t xml:space="preserve"> редакция</w:t>
            </w:r>
          </w:p>
        </w:tc>
        <w:tc>
          <w:tcPr>
            <w:tcW w:w="6946" w:type="dxa"/>
          </w:tcPr>
          <w:p w14:paraId="6C8B78BD" w14:textId="6EF1B363" w:rsidR="00CB3715" w:rsidRPr="00EC7D57" w:rsidRDefault="002C7809" w:rsidP="00A40D7F">
            <w:pPr>
              <w:pStyle w:val="a5"/>
              <w:ind w:left="0"/>
              <w:jc w:val="center"/>
              <w:rPr>
                <w:rFonts w:ascii="Times New Roman" w:hAnsi="Times New Roman" w:cs="Times New Roman"/>
                <w:b/>
                <w:bCs/>
                <w:sz w:val="24"/>
                <w:szCs w:val="24"/>
              </w:rPr>
            </w:pPr>
            <w:r w:rsidRPr="002C7809">
              <w:rPr>
                <w:rFonts w:ascii="Times New Roman" w:hAnsi="Times New Roman" w:cs="Times New Roman"/>
                <w:b/>
                <w:bCs/>
                <w:sz w:val="24"/>
                <w:szCs w:val="24"/>
              </w:rPr>
              <w:t>Предлагаемая редакция</w:t>
            </w:r>
          </w:p>
        </w:tc>
      </w:tr>
      <w:tr w:rsidR="00CB3715" w:rsidRPr="00EC7D57" w14:paraId="1EBA15EB" w14:textId="77777777" w:rsidTr="00EC7D57">
        <w:tc>
          <w:tcPr>
            <w:tcW w:w="7088" w:type="dxa"/>
          </w:tcPr>
          <w:p w14:paraId="1434B43F" w14:textId="240E4267" w:rsidR="00041E5B" w:rsidRPr="002C7809" w:rsidRDefault="00041E5B" w:rsidP="00041E5B">
            <w:pPr>
              <w:pStyle w:val="tkTekst"/>
              <w:rPr>
                <w:rFonts w:ascii="Times New Roman" w:hAnsi="Times New Roman" w:cs="Times New Roman"/>
                <w:sz w:val="24"/>
                <w:szCs w:val="24"/>
              </w:rPr>
            </w:pPr>
            <w:r w:rsidRPr="00EC7D57">
              <w:rPr>
                <w:rFonts w:ascii="Times New Roman" w:hAnsi="Times New Roman" w:cs="Times New Roman"/>
                <w:sz w:val="24"/>
                <w:szCs w:val="24"/>
              </w:rPr>
              <w:t xml:space="preserve">20. </w:t>
            </w:r>
            <w:r w:rsidR="002C7809" w:rsidRPr="002C7809">
              <w:rPr>
                <w:rFonts w:ascii="Times New Roman" w:hAnsi="Times New Roman" w:cs="Times New Roman"/>
                <w:sz w:val="24"/>
                <w:szCs w:val="24"/>
                <w:lang w:val="ky-KG"/>
              </w:rPr>
              <w:t xml:space="preserve">Проект </w:t>
            </w:r>
            <w:r w:rsidR="002C7809">
              <w:rPr>
                <w:rFonts w:ascii="Times New Roman" w:hAnsi="Times New Roman" w:cs="Times New Roman"/>
                <w:sz w:val="24"/>
                <w:szCs w:val="24"/>
              </w:rPr>
              <w:t>«</w:t>
            </w:r>
            <w:r w:rsidR="002C7809" w:rsidRPr="002C7809">
              <w:rPr>
                <w:rFonts w:ascii="Times New Roman" w:hAnsi="Times New Roman" w:cs="Times New Roman"/>
                <w:sz w:val="24"/>
                <w:szCs w:val="24"/>
                <w:lang w:val="ky-KG"/>
              </w:rPr>
              <w:t>Повышение доступности жилищного финансирования</w:t>
            </w:r>
            <w:r w:rsidR="002C7809">
              <w:rPr>
                <w:rFonts w:ascii="Times New Roman" w:hAnsi="Times New Roman" w:cs="Times New Roman"/>
                <w:sz w:val="24"/>
                <w:szCs w:val="24"/>
              </w:rPr>
              <w:t>»:</w:t>
            </w:r>
          </w:p>
          <w:p w14:paraId="1584B664" w14:textId="2111471F" w:rsidR="00CB3715" w:rsidRPr="00EC7D57" w:rsidRDefault="00041E5B" w:rsidP="00041E5B">
            <w:pPr>
              <w:pStyle w:val="tkTekst"/>
              <w:rPr>
                <w:rFonts w:ascii="Times New Roman" w:hAnsi="Times New Roman" w:cs="Times New Roman"/>
                <w:sz w:val="24"/>
                <w:szCs w:val="24"/>
              </w:rPr>
            </w:pPr>
            <w:r w:rsidRPr="00EC7D57">
              <w:rPr>
                <w:rFonts w:ascii="Times New Roman" w:hAnsi="Times New Roman" w:cs="Times New Roman"/>
                <w:sz w:val="24"/>
                <w:szCs w:val="24"/>
              </w:rPr>
              <w:t xml:space="preserve">6) </w:t>
            </w:r>
            <w:r w:rsidR="002C7809" w:rsidRPr="002C7809">
              <w:rPr>
                <w:rFonts w:ascii="Times New Roman" w:hAnsi="Times New Roman" w:cs="Times New Roman"/>
                <w:sz w:val="24"/>
                <w:szCs w:val="24"/>
              </w:rPr>
              <w:t xml:space="preserve">принимая во внимание специфику и условия международных доноров при предоставлении инвестиционных средств, а также учитывая ограниченность средств республиканского бюджета, в рамках настоящей Программы будут определены два основных направления жилищного финансирования: </w:t>
            </w:r>
            <w:r w:rsidR="002C7809" w:rsidRPr="002C7809">
              <w:rPr>
                <w:rFonts w:ascii="Times New Roman" w:hAnsi="Times New Roman" w:cs="Times New Roman"/>
                <w:strike/>
                <w:sz w:val="24"/>
                <w:szCs w:val="24"/>
              </w:rPr>
              <w:t>«Льготная ипотека» и «Доступная ипотека». К категории «Льготная ипотека» относятся граждане, осуществляющие трудовую деятельность в бюджетных учреждениях, а также государственных и муниципальных учреждениях и предприятиях, в том числе социально незащищенные категории населения. По направлению «Льготная ипотека» планируется преимущественно реализовывать механизм «Арендное жилье с последующим выкупом», которому в краткосрочном периоде будет уделяться особое внимание. По направлению «Доступная ипотека» жилищное финансирование будет доступно для всех граждан страны, вне зависимости от сферы трудовой деятельности.</w:t>
            </w:r>
          </w:p>
        </w:tc>
        <w:tc>
          <w:tcPr>
            <w:tcW w:w="6946" w:type="dxa"/>
          </w:tcPr>
          <w:p w14:paraId="50FF0436" w14:textId="5F0C3702" w:rsidR="00041E5B" w:rsidRPr="00EC7D57" w:rsidRDefault="00041E5B" w:rsidP="00041E5B">
            <w:pPr>
              <w:pStyle w:val="tkTekst"/>
              <w:rPr>
                <w:rFonts w:ascii="Times New Roman" w:hAnsi="Times New Roman" w:cs="Times New Roman"/>
                <w:sz w:val="24"/>
                <w:szCs w:val="24"/>
              </w:rPr>
            </w:pPr>
            <w:r w:rsidRPr="00EC7D57">
              <w:rPr>
                <w:rFonts w:ascii="Times New Roman" w:hAnsi="Times New Roman" w:cs="Times New Roman"/>
                <w:sz w:val="24"/>
                <w:szCs w:val="24"/>
              </w:rPr>
              <w:t xml:space="preserve">20. </w:t>
            </w:r>
            <w:r w:rsidR="002C7809" w:rsidRPr="002C7809">
              <w:rPr>
                <w:rFonts w:ascii="Times New Roman" w:hAnsi="Times New Roman" w:cs="Times New Roman"/>
                <w:sz w:val="24"/>
                <w:szCs w:val="24"/>
                <w:lang w:val="ky-KG"/>
              </w:rPr>
              <w:t>Проект «Повышение доступности жилищного финансирования»:</w:t>
            </w:r>
          </w:p>
          <w:p w14:paraId="5EF6C55F" w14:textId="1CC8061F" w:rsidR="00041E5B" w:rsidRPr="008B168F" w:rsidRDefault="00041E5B" w:rsidP="00041E5B">
            <w:pPr>
              <w:pStyle w:val="tkTekst"/>
              <w:rPr>
                <w:rFonts w:ascii="Times New Roman" w:hAnsi="Times New Roman" w:cs="Times New Roman"/>
                <w:b/>
                <w:bCs/>
                <w:sz w:val="24"/>
                <w:szCs w:val="24"/>
              </w:rPr>
            </w:pPr>
            <w:r w:rsidRPr="00EC7D57">
              <w:rPr>
                <w:rFonts w:ascii="Times New Roman" w:hAnsi="Times New Roman" w:cs="Times New Roman"/>
                <w:sz w:val="24"/>
                <w:szCs w:val="24"/>
              </w:rPr>
              <w:t xml:space="preserve">6) </w:t>
            </w:r>
            <w:r w:rsidR="008B168F" w:rsidRPr="008B168F">
              <w:rPr>
                <w:rFonts w:ascii="Times New Roman" w:hAnsi="Times New Roman" w:cs="Times New Roman"/>
                <w:sz w:val="24"/>
                <w:szCs w:val="24"/>
              </w:rPr>
              <w:t xml:space="preserve">принимая во внимание специфику и условия международных доноров при предоставлении инвестиционных средств, а также учитывая ограниченность средств республиканского бюджета, в рамках настоящей Программы будут определены три основных направления жилищного финансирования: </w:t>
            </w:r>
            <w:r w:rsidR="008B168F" w:rsidRPr="008B168F">
              <w:rPr>
                <w:rFonts w:ascii="Times New Roman" w:hAnsi="Times New Roman" w:cs="Times New Roman"/>
                <w:b/>
                <w:bCs/>
                <w:sz w:val="24"/>
                <w:szCs w:val="24"/>
              </w:rPr>
              <w:t>«Социальное жилье», «Льготное жилье» и «Доступное жилье». По направлению «Социальное жилье» планируется преимущественно реализовывать механизм «Арендное жилье с последующим выкупом». Направление «Льготное жилье» будет реализовываться через систему контрактных жилищных сбережений. По направлению «Доступная ипотека» жилищное финансирование будет доступно для всех граждан страны, вне зависимости от сферы трудовой деятельности.</w:t>
            </w:r>
          </w:p>
          <w:p w14:paraId="16B7A823" w14:textId="4A75177E" w:rsidR="00CB3715" w:rsidRPr="00EC7D57" w:rsidRDefault="00CB3715" w:rsidP="00CB3715">
            <w:pPr>
              <w:pStyle w:val="tkTekst"/>
              <w:spacing w:after="0"/>
              <w:rPr>
                <w:rFonts w:ascii="Times New Roman" w:hAnsi="Times New Roman" w:cs="Times New Roman"/>
                <w:b/>
                <w:sz w:val="24"/>
                <w:szCs w:val="24"/>
              </w:rPr>
            </w:pPr>
          </w:p>
        </w:tc>
      </w:tr>
    </w:tbl>
    <w:p w14:paraId="6FA592F6" w14:textId="3E03D0F1" w:rsidR="00CB3715" w:rsidRPr="00EC7D57" w:rsidRDefault="00CB3715" w:rsidP="00CB3715">
      <w:pPr>
        <w:pStyle w:val="tkTekst"/>
        <w:spacing w:after="0" w:line="240" w:lineRule="auto"/>
        <w:ind w:left="360" w:firstLine="709"/>
        <w:rPr>
          <w:rFonts w:ascii="Times New Roman" w:hAnsi="Times New Roman" w:cs="Times New Roman"/>
          <w:sz w:val="24"/>
          <w:szCs w:val="24"/>
        </w:rPr>
      </w:pPr>
    </w:p>
    <w:p w14:paraId="3A4558AA" w14:textId="4849E4D7" w:rsidR="00CB3715" w:rsidRPr="00EC7D57" w:rsidRDefault="008558EA" w:rsidP="00CB3715">
      <w:pPr>
        <w:pStyle w:val="tkTekst"/>
        <w:spacing w:after="0" w:line="240" w:lineRule="auto"/>
        <w:ind w:left="360" w:firstLine="709"/>
        <w:rPr>
          <w:rFonts w:ascii="Times New Roman" w:hAnsi="Times New Roman" w:cs="Times New Roman"/>
          <w:sz w:val="24"/>
          <w:szCs w:val="24"/>
          <w:lang w:val="ky-KG"/>
        </w:rPr>
      </w:pPr>
      <w:r>
        <w:rPr>
          <w:rFonts w:ascii="Times New Roman" w:hAnsi="Times New Roman" w:cs="Times New Roman"/>
          <w:sz w:val="24"/>
          <w:szCs w:val="24"/>
          <w:lang w:val="ky-KG"/>
        </w:rPr>
        <w:t>-</w:t>
      </w:r>
      <w:r w:rsidR="00CB3715" w:rsidRPr="00EC7D57">
        <w:rPr>
          <w:rFonts w:ascii="Times New Roman" w:hAnsi="Times New Roman" w:cs="Times New Roman"/>
          <w:sz w:val="24"/>
          <w:szCs w:val="24"/>
          <w:lang w:val="ky-KG"/>
        </w:rPr>
        <w:t xml:space="preserve"> </w:t>
      </w:r>
      <w:r w:rsidRPr="008558EA">
        <w:rPr>
          <w:rFonts w:ascii="Times New Roman" w:hAnsi="Times New Roman" w:cs="Times New Roman"/>
          <w:sz w:val="24"/>
          <w:szCs w:val="24"/>
        </w:rPr>
        <w:t xml:space="preserve">в </w:t>
      </w:r>
      <w:r w:rsidR="008B168F">
        <w:rPr>
          <w:rFonts w:ascii="Times New Roman" w:hAnsi="Times New Roman" w:cs="Times New Roman"/>
          <w:sz w:val="24"/>
          <w:szCs w:val="24"/>
        </w:rPr>
        <w:t>п</w:t>
      </w:r>
      <w:r w:rsidRPr="008558EA">
        <w:rPr>
          <w:rFonts w:ascii="Times New Roman" w:hAnsi="Times New Roman" w:cs="Times New Roman"/>
          <w:sz w:val="24"/>
          <w:szCs w:val="24"/>
        </w:rPr>
        <w:t xml:space="preserve">риложении </w:t>
      </w:r>
      <w:r>
        <w:rPr>
          <w:rFonts w:ascii="Times New Roman" w:hAnsi="Times New Roman" w:cs="Times New Roman"/>
          <w:sz w:val="24"/>
          <w:szCs w:val="24"/>
        </w:rPr>
        <w:t>3</w:t>
      </w:r>
      <w:r w:rsidRPr="008558EA">
        <w:rPr>
          <w:rFonts w:ascii="Times New Roman" w:hAnsi="Times New Roman" w:cs="Times New Roman"/>
          <w:sz w:val="24"/>
          <w:szCs w:val="24"/>
        </w:rPr>
        <w:t xml:space="preserve"> к вышеуказанному постановлению:</w:t>
      </w:r>
    </w:p>
    <w:p w14:paraId="41A10BB4" w14:textId="5A4AD85F" w:rsidR="00CB3715" w:rsidRPr="00EC7D57" w:rsidRDefault="00CB3715" w:rsidP="00CB3715">
      <w:pPr>
        <w:pStyle w:val="tkTekst"/>
        <w:spacing w:after="0" w:line="240" w:lineRule="auto"/>
        <w:ind w:left="360" w:firstLine="709"/>
        <w:rPr>
          <w:rFonts w:ascii="Times New Roman" w:hAnsi="Times New Roman" w:cs="Times New Roman"/>
          <w:sz w:val="24"/>
          <w:szCs w:val="24"/>
        </w:rPr>
      </w:pPr>
    </w:p>
    <w:tbl>
      <w:tblPr>
        <w:tblW w:w="15132"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7"/>
        <w:gridCol w:w="7565"/>
      </w:tblGrid>
      <w:tr w:rsidR="008558EA" w:rsidRPr="00EC7D57" w14:paraId="5AD5C810" w14:textId="77777777" w:rsidTr="008558EA">
        <w:trPr>
          <w:trHeight w:val="557"/>
          <w:tblHeader/>
        </w:trPr>
        <w:tc>
          <w:tcPr>
            <w:tcW w:w="7567" w:type="dxa"/>
          </w:tcPr>
          <w:p w14:paraId="5404D9E1" w14:textId="5F747C56" w:rsidR="008558EA" w:rsidRPr="00EC7D57" w:rsidRDefault="008558EA" w:rsidP="008558EA">
            <w:pPr>
              <w:pStyle w:val="a5"/>
              <w:ind w:left="0"/>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Текущая</w:t>
            </w:r>
            <w:r w:rsidRPr="00EC7D57">
              <w:rPr>
                <w:rFonts w:ascii="Times New Roman" w:hAnsi="Times New Roman" w:cs="Times New Roman"/>
                <w:b/>
                <w:bCs/>
                <w:sz w:val="24"/>
                <w:szCs w:val="24"/>
              </w:rPr>
              <w:t xml:space="preserve"> редакция</w:t>
            </w:r>
          </w:p>
        </w:tc>
        <w:tc>
          <w:tcPr>
            <w:tcW w:w="7565" w:type="dxa"/>
            <w:tcBorders>
              <w:bottom w:val="single" w:sz="4" w:space="0" w:color="auto"/>
            </w:tcBorders>
          </w:tcPr>
          <w:p w14:paraId="59277C3B" w14:textId="11625887" w:rsidR="008558EA" w:rsidRPr="00EC7D57" w:rsidRDefault="008558EA" w:rsidP="008558EA">
            <w:pPr>
              <w:pStyle w:val="a5"/>
              <w:ind w:left="0"/>
              <w:jc w:val="center"/>
              <w:rPr>
                <w:rFonts w:ascii="Times New Roman" w:hAnsi="Times New Roman" w:cs="Times New Roman"/>
                <w:b/>
                <w:bCs/>
                <w:sz w:val="24"/>
                <w:szCs w:val="24"/>
              </w:rPr>
            </w:pPr>
            <w:r w:rsidRPr="002C7809">
              <w:rPr>
                <w:rFonts w:ascii="Times New Roman" w:hAnsi="Times New Roman" w:cs="Times New Roman"/>
                <w:b/>
                <w:bCs/>
                <w:sz w:val="24"/>
                <w:szCs w:val="24"/>
              </w:rPr>
              <w:t>Предлагаемая редакция</w:t>
            </w:r>
          </w:p>
        </w:tc>
      </w:tr>
      <w:tr w:rsidR="008A082E" w:rsidRPr="00596A76" w14:paraId="07063C28" w14:textId="77777777" w:rsidTr="00F61A80">
        <w:tc>
          <w:tcPr>
            <w:tcW w:w="7567" w:type="dxa"/>
          </w:tcPr>
          <w:p w14:paraId="615C98A3" w14:textId="77777777" w:rsidR="0081529C" w:rsidRPr="0081529C" w:rsidRDefault="0081529C" w:rsidP="0081529C">
            <w:pPr>
              <w:shd w:val="clear" w:color="auto" w:fill="FFFFFF"/>
              <w:spacing w:after="0" w:line="240" w:lineRule="auto"/>
              <w:ind w:left="1134" w:right="1134"/>
              <w:jc w:val="center"/>
              <w:rPr>
                <w:rFonts w:ascii="Times New Roman" w:eastAsia="Times New Roman" w:hAnsi="Times New Roman" w:cs="Times New Roman"/>
                <w:b/>
                <w:bCs/>
                <w:sz w:val="24"/>
                <w:szCs w:val="24"/>
                <w:lang w:eastAsia="ru-RU"/>
              </w:rPr>
            </w:pPr>
            <w:r w:rsidRPr="0081529C">
              <w:rPr>
                <w:rFonts w:ascii="Times New Roman" w:eastAsia="Times New Roman" w:hAnsi="Times New Roman" w:cs="Times New Roman"/>
                <w:b/>
                <w:bCs/>
                <w:sz w:val="24"/>
                <w:szCs w:val="24"/>
                <w:lang w:eastAsia="ru-RU"/>
              </w:rPr>
              <w:t>ПОРЯДОК</w:t>
            </w:r>
          </w:p>
          <w:p w14:paraId="385885F3" w14:textId="77777777" w:rsidR="0081529C" w:rsidRDefault="0081529C" w:rsidP="0081529C">
            <w:pPr>
              <w:pStyle w:val="tkZagolovok3"/>
              <w:spacing w:before="0" w:after="0" w:line="240" w:lineRule="auto"/>
              <w:ind w:right="970"/>
              <w:rPr>
                <w:rFonts w:ascii="Times New Roman" w:eastAsia="Times New Roman" w:hAnsi="Times New Roman" w:cs="Times New Roman"/>
              </w:rPr>
            </w:pPr>
            <w:r w:rsidRPr="0081529C">
              <w:rPr>
                <w:rFonts w:ascii="Times New Roman" w:eastAsia="Times New Roman" w:hAnsi="Times New Roman" w:cs="Times New Roman"/>
              </w:rPr>
              <w:t>отбора участников жилищной программы Кыргызской Республики «Мой дом 2021-2026»</w:t>
            </w:r>
          </w:p>
          <w:p w14:paraId="57788D5A" w14:textId="77777777" w:rsidR="008558EA" w:rsidRDefault="008558EA" w:rsidP="008558EA">
            <w:pPr>
              <w:pStyle w:val="tkZagolovok3"/>
              <w:spacing w:before="0" w:after="0" w:line="240" w:lineRule="auto"/>
              <w:ind w:right="1048"/>
              <w:rPr>
                <w:rFonts w:ascii="Times New Roman" w:eastAsia="Times New Roman" w:hAnsi="Times New Roman" w:cs="Times New Roman"/>
              </w:rPr>
            </w:pPr>
          </w:p>
          <w:p w14:paraId="1B348113" w14:textId="6FA815BD" w:rsidR="00EC7D57" w:rsidRPr="00F61A80" w:rsidRDefault="008558EA" w:rsidP="00EC7D57">
            <w:pPr>
              <w:pStyle w:val="tkZagolovok3"/>
              <w:spacing w:before="0" w:after="0" w:line="240" w:lineRule="auto"/>
              <w:rPr>
                <w:rFonts w:ascii="Times New Roman" w:hAnsi="Times New Roman" w:cs="Times New Roman"/>
                <w:lang w:val="ky-KG"/>
              </w:rPr>
            </w:pPr>
            <w:r w:rsidRPr="008558EA">
              <w:rPr>
                <w:rFonts w:ascii="Times New Roman" w:hAnsi="Times New Roman" w:cs="Times New Roman"/>
              </w:rPr>
              <w:t>Глава 1. Общие положения</w:t>
            </w:r>
          </w:p>
          <w:p w14:paraId="0D11E9EE" w14:textId="72A753A9"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 xml:space="preserve">1. Настоящий Порядок отбора участников жилищной программы Кыргызской Республики </w:t>
            </w:r>
            <w:r>
              <w:rPr>
                <w:rFonts w:ascii="Times New Roman" w:hAnsi="Times New Roman" w:cs="Times New Roman"/>
                <w:sz w:val="24"/>
                <w:szCs w:val="24"/>
              </w:rPr>
              <w:t>«</w:t>
            </w:r>
            <w:r w:rsidRPr="008558EA">
              <w:rPr>
                <w:rFonts w:ascii="Times New Roman" w:hAnsi="Times New Roman" w:cs="Times New Roman"/>
                <w:sz w:val="24"/>
                <w:szCs w:val="24"/>
                <w:lang w:val="ky-KG"/>
              </w:rPr>
              <w:t>Мой дом 2021-2026</w:t>
            </w:r>
            <w:r>
              <w:rPr>
                <w:rFonts w:ascii="Times New Roman" w:hAnsi="Times New Roman" w:cs="Times New Roman"/>
                <w:sz w:val="24"/>
                <w:szCs w:val="24"/>
              </w:rPr>
              <w:t>»</w:t>
            </w:r>
            <w:r w:rsidRPr="008558EA">
              <w:rPr>
                <w:rFonts w:ascii="Times New Roman" w:hAnsi="Times New Roman" w:cs="Times New Roman"/>
                <w:sz w:val="24"/>
                <w:szCs w:val="24"/>
                <w:lang w:val="ky-KG"/>
              </w:rPr>
              <w:t xml:space="preserve"> (далее - Порядок) устанавливает критерии отбора, порядок формирования и отбора участников, определяет условия выдачи ипотечных кредитов, кредитов на капитальный ремонт имеющегося жилья, условия предоставления жилья в аренду с последующим выкупом, расширения имеющегося жилья, а также требования к приобретаемому жилью в рамках реализации жилищной программы Кыргызской Республики </w:t>
            </w:r>
            <w:r>
              <w:rPr>
                <w:rFonts w:ascii="Times New Roman" w:hAnsi="Times New Roman" w:cs="Times New Roman"/>
                <w:sz w:val="24"/>
                <w:szCs w:val="24"/>
              </w:rPr>
              <w:t>«</w:t>
            </w:r>
            <w:r w:rsidRPr="008558EA">
              <w:rPr>
                <w:rFonts w:ascii="Times New Roman" w:hAnsi="Times New Roman" w:cs="Times New Roman"/>
                <w:sz w:val="24"/>
                <w:szCs w:val="24"/>
                <w:lang w:val="ky-KG"/>
              </w:rPr>
              <w:t>Мой дом 2021-2026</w:t>
            </w:r>
            <w:r>
              <w:rPr>
                <w:rFonts w:ascii="Times New Roman" w:hAnsi="Times New Roman" w:cs="Times New Roman"/>
                <w:sz w:val="24"/>
                <w:szCs w:val="24"/>
              </w:rPr>
              <w:t>»</w:t>
            </w:r>
            <w:r w:rsidRPr="008558EA">
              <w:rPr>
                <w:rFonts w:ascii="Times New Roman" w:hAnsi="Times New Roman" w:cs="Times New Roman"/>
                <w:sz w:val="24"/>
                <w:szCs w:val="24"/>
                <w:lang w:val="ky-KG"/>
              </w:rPr>
              <w:t xml:space="preserve"> (далее - Программа).</w:t>
            </w:r>
          </w:p>
          <w:p w14:paraId="03480BB5" w14:textId="77777777"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2. В настоящем Порядке применяются следующие основные понятия:</w:t>
            </w:r>
          </w:p>
          <w:p w14:paraId="7DF5D3BA" w14:textId="77777777"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1) участник Программы - гражданин Кыргызской Республики, соответствующий критериям отбора настоящего Порядка и принимающий участие в Программе;</w:t>
            </w:r>
          </w:p>
          <w:p w14:paraId="5AC87085" w14:textId="77777777"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2) критерии отбора - требования к гражданам для участия в Программе, установленные настоящим Порядком;</w:t>
            </w:r>
          </w:p>
          <w:p w14:paraId="56918917" w14:textId="77777777"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3) жилое помещение (далее - жилье) - отдельная единица жилищного фонда (индивидуальный жилой дом, часть индивидуального жилого дома, квартира в многоквартирном доме, квартира в строящемся многоквартирном доме), отвечающая критериям настоящего Порядка отбора;</w:t>
            </w:r>
          </w:p>
          <w:p w14:paraId="28450AFA" w14:textId="7216373E"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 xml:space="preserve">4) открытое акционерное общество </w:t>
            </w:r>
            <w:r>
              <w:rPr>
                <w:rFonts w:ascii="Times New Roman" w:hAnsi="Times New Roman" w:cs="Times New Roman"/>
                <w:sz w:val="24"/>
                <w:szCs w:val="24"/>
              </w:rPr>
              <w:t>«</w:t>
            </w:r>
            <w:r w:rsidRPr="008558EA">
              <w:rPr>
                <w:rFonts w:ascii="Times New Roman" w:hAnsi="Times New Roman" w:cs="Times New Roman"/>
                <w:sz w:val="24"/>
                <w:szCs w:val="24"/>
                <w:lang w:val="ky-KG"/>
              </w:rPr>
              <w:t>Государственная Ипотечная Компания</w:t>
            </w:r>
            <w:r>
              <w:rPr>
                <w:rFonts w:ascii="Times New Roman" w:hAnsi="Times New Roman" w:cs="Times New Roman"/>
                <w:sz w:val="24"/>
                <w:szCs w:val="24"/>
              </w:rPr>
              <w:t>»</w:t>
            </w:r>
            <w:r w:rsidRPr="008558EA">
              <w:rPr>
                <w:rFonts w:ascii="Times New Roman" w:hAnsi="Times New Roman" w:cs="Times New Roman"/>
                <w:sz w:val="24"/>
                <w:szCs w:val="24"/>
                <w:lang w:val="ky-KG"/>
              </w:rPr>
              <w:t xml:space="preserve"> (далее - ГИК) - уполномоченный орган в сфере ипотечного жилищного кредитования, юридическое лицо, образованное в форме открытого акционерного общества, одним из предметов деятельности которого является реализация Программы;</w:t>
            </w:r>
          </w:p>
          <w:p w14:paraId="7BC2E791" w14:textId="77777777"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 xml:space="preserve">5) Соглашение о сотрудничестве - Генеральное соглашение о </w:t>
            </w:r>
            <w:r w:rsidRPr="008558EA">
              <w:rPr>
                <w:rFonts w:ascii="Times New Roman" w:hAnsi="Times New Roman" w:cs="Times New Roman"/>
                <w:sz w:val="24"/>
                <w:szCs w:val="24"/>
                <w:lang w:val="ky-KG"/>
              </w:rPr>
              <w:lastRenderedPageBreak/>
              <w:t>сотрудничестве, заключенное между банком-партнером и ГИК относительно предоставления инвестиционных денежных средств банкам-партнерам на рефинансирование или финансирование ипотечных кредитов участникам Программы на приобретение и строительство жилья и проведение капитального ремонта имеющегося жилья, в рамках реализации Программы. Также Соглашение о сотрудничестве предусматривает права перехода требований по ипотечным кредитам в пользу ГИК;</w:t>
            </w:r>
          </w:p>
          <w:p w14:paraId="7F3AA234" w14:textId="77777777"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6) банк-партнер - финансово-кредитное учреждение, заключившее Генеральное соглашение о сотрудничестве с ГИК по предоставлению инвестиционных денежных средств на финансирование и рефинансирование ипотечных кредитов участникам и переход требований по ипотечным кредитам в пользу ГИК;</w:t>
            </w:r>
          </w:p>
          <w:p w14:paraId="076DA0E7" w14:textId="77777777" w:rsidR="008558EA" w:rsidRPr="008558EA" w:rsidRDefault="008558EA" w:rsidP="008558EA">
            <w:pPr>
              <w:pStyle w:val="tkTekst"/>
              <w:spacing w:after="0" w:line="240" w:lineRule="auto"/>
              <w:rPr>
                <w:rFonts w:ascii="Times New Roman" w:hAnsi="Times New Roman" w:cs="Times New Roman"/>
                <w:sz w:val="24"/>
                <w:szCs w:val="24"/>
                <w:lang w:val="ky-KG"/>
              </w:rPr>
            </w:pPr>
            <w:r w:rsidRPr="008558EA">
              <w:rPr>
                <w:rFonts w:ascii="Times New Roman" w:hAnsi="Times New Roman" w:cs="Times New Roman"/>
                <w:sz w:val="24"/>
                <w:szCs w:val="24"/>
                <w:lang w:val="ky-KG"/>
              </w:rPr>
              <w:t>7) трудовой стаж - продолжительность работы в организации либо период осуществления предпринимательской/экономической деятельности;</w:t>
            </w:r>
          </w:p>
          <w:p w14:paraId="3B14DAD0" w14:textId="13C262B6" w:rsidR="00D81B7D" w:rsidRPr="0081529C" w:rsidRDefault="008558EA" w:rsidP="008558EA">
            <w:pPr>
              <w:pStyle w:val="tkZagolovok3"/>
              <w:spacing w:before="0" w:after="0" w:line="240" w:lineRule="auto"/>
              <w:ind w:left="0" w:right="56" w:firstLine="631"/>
              <w:jc w:val="both"/>
              <w:rPr>
                <w:rFonts w:ascii="Times New Roman" w:hAnsi="Times New Roman" w:cs="Times New Roman"/>
                <w:b w:val="0"/>
                <w:bCs w:val="0"/>
              </w:rPr>
            </w:pPr>
            <w:r w:rsidRPr="0081529C">
              <w:rPr>
                <w:rFonts w:ascii="Times New Roman" w:hAnsi="Times New Roman" w:cs="Times New Roman"/>
                <w:b w:val="0"/>
                <w:bCs w:val="0"/>
                <w:lang w:val="ky-KG"/>
              </w:rPr>
              <w:t>8) платежеспособность - способность участника Программы своевременно и полностью выполнить финансовые обязательства, вытекающие из заключения кредитного договора или арендного договора с последующим выкупом.</w:t>
            </w:r>
            <w:r w:rsidR="00F61A80" w:rsidRPr="0081529C">
              <w:rPr>
                <w:rFonts w:ascii="Times New Roman" w:hAnsi="Times New Roman" w:cs="Times New Roman"/>
                <w:b w:val="0"/>
                <w:bCs w:val="0"/>
              </w:rPr>
              <w:t>.</w:t>
            </w:r>
          </w:p>
          <w:p w14:paraId="72AD4AA1" w14:textId="77777777" w:rsidR="00D81B7D" w:rsidRDefault="00D81B7D" w:rsidP="00EC7D57">
            <w:pPr>
              <w:pStyle w:val="tkZagolovok3"/>
              <w:spacing w:before="0" w:after="0" w:line="240" w:lineRule="auto"/>
              <w:rPr>
                <w:rFonts w:ascii="Times New Roman" w:hAnsi="Times New Roman" w:cs="Times New Roman"/>
              </w:rPr>
            </w:pPr>
          </w:p>
          <w:p w14:paraId="272113FD" w14:textId="77777777" w:rsidR="00D81B7D" w:rsidRDefault="00D81B7D" w:rsidP="00EC7D57">
            <w:pPr>
              <w:pStyle w:val="tkZagolovok3"/>
              <w:spacing w:before="0" w:after="0" w:line="240" w:lineRule="auto"/>
              <w:rPr>
                <w:rFonts w:ascii="Times New Roman" w:hAnsi="Times New Roman" w:cs="Times New Roman"/>
              </w:rPr>
            </w:pPr>
          </w:p>
          <w:p w14:paraId="52300B99" w14:textId="77777777" w:rsidR="00D81B7D" w:rsidRDefault="00D81B7D" w:rsidP="00EC7D57">
            <w:pPr>
              <w:pStyle w:val="tkZagolovok3"/>
              <w:spacing w:before="0" w:after="0" w:line="240" w:lineRule="auto"/>
              <w:rPr>
                <w:rFonts w:ascii="Times New Roman" w:hAnsi="Times New Roman" w:cs="Times New Roman"/>
              </w:rPr>
            </w:pPr>
          </w:p>
          <w:p w14:paraId="7F5502AC" w14:textId="77777777" w:rsidR="00D81B7D" w:rsidRDefault="00D81B7D" w:rsidP="00EC7D57">
            <w:pPr>
              <w:pStyle w:val="tkZagolovok3"/>
              <w:spacing w:before="0" w:after="0" w:line="240" w:lineRule="auto"/>
              <w:rPr>
                <w:rFonts w:ascii="Times New Roman" w:hAnsi="Times New Roman" w:cs="Times New Roman"/>
              </w:rPr>
            </w:pPr>
          </w:p>
          <w:p w14:paraId="7549A121" w14:textId="77777777" w:rsidR="00D81B7D" w:rsidRDefault="00D81B7D" w:rsidP="00EC7D57">
            <w:pPr>
              <w:pStyle w:val="tkZagolovok3"/>
              <w:spacing w:before="0" w:after="0" w:line="240" w:lineRule="auto"/>
              <w:rPr>
                <w:rFonts w:ascii="Times New Roman" w:hAnsi="Times New Roman" w:cs="Times New Roman"/>
              </w:rPr>
            </w:pPr>
          </w:p>
          <w:p w14:paraId="28DEA2D4" w14:textId="77777777" w:rsidR="00D81B7D" w:rsidRDefault="00D81B7D" w:rsidP="00EC7D57">
            <w:pPr>
              <w:pStyle w:val="tkZagolovok3"/>
              <w:spacing w:before="0" w:after="0" w:line="240" w:lineRule="auto"/>
              <w:rPr>
                <w:rFonts w:ascii="Times New Roman" w:hAnsi="Times New Roman" w:cs="Times New Roman"/>
              </w:rPr>
            </w:pPr>
          </w:p>
          <w:p w14:paraId="6C0D5D6D" w14:textId="77777777" w:rsidR="00D81B7D" w:rsidRDefault="00D81B7D" w:rsidP="00EC7D57">
            <w:pPr>
              <w:pStyle w:val="tkZagolovok3"/>
              <w:spacing w:before="0" w:after="0" w:line="240" w:lineRule="auto"/>
              <w:rPr>
                <w:rFonts w:ascii="Times New Roman" w:hAnsi="Times New Roman" w:cs="Times New Roman"/>
              </w:rPr>
            </w:pPr>
          </w:p>
          <w:p w14:paraId="65876A37" w14:textId="77777777" w:rsidR="00D81B7D" w:rsidRDefault="00D81B7D" w:rsidP="00EC7D57">
            <w:pPr>
              <w:pStyle w:val="tkZagolovok3"/>
              <w:spacing w:before="0" w:after="0" w:line="240" w:lineRule="auto"/>
              <w:rPr>
                <w:rFonts w:ascii="Times New Roman" w:hAnsi="Times New Roman" w:cs="Times New Roman"/>
              </w:rPr>
            </w:pPr>
          </w:p>
          <w:p w14:paraId="5D5D5639" w14:textId="77777777" w:rsidR="00D81B7D" w:rsidRDefault="00D81B7D" w:rsidP="00EC7D57">
            <w:pPr>
              <w:pStyle w:val="tkZagolovok3"/>
              <w:spacing w:before="0" w:after="0" w:line="240" w:lineRule="auto"/>
              <w:rPr>
                <w:rFonts w:ascii="Times New Roman" w:hAnsi="Times New Roman" w:cs="Times New Roman"/>
              </w:rPr>
            </w:pPr>
          </w:p>
          <w:p w14:paraId="0062FC94" w14:textId="77777777" w:rsidR="00D81B7D" w:rsidRDefault="00D81B7D" w:rsidP="00EC7D57">
            <w:pPr>
              <w:pStyle w:val="tkZagolovok3"/>
              <w:spacing w:before="0" w:after="0" w:line="240" w:lineRule="auto"/>
              <w:rPr>
                <w:rFonts w:ascii="Times New Roman" w:hAnsi="Times New Roman" w:cs="Times New Roman"/>
              </w:rPr>
            </w:pPr>
          </w:p>
          <w:p w14:paraId="084AE7F4" w14:textId="77777777" w:rsidR="00D81B7D" w:rsidRDefault="00D81B7D" w:rsidP="00EC7D57">
            <w:pPr>
              <w:pStyle w:val="tkZagolovok3"/>
              <w:spacing w:before="0" w:after="0" w:line="240" w:lineRule="auto"/>
              <w:rPr>
                <w:rFonts w:ascii="Times New Roman" w:hAnsi="Times New Roman" w:cs="Times New Roman"/>
              </w:rPr>
            </w:pPr>
          </w:p>
          <w:p w14:paraId="74132772" w14:textId="77777777" w:rsidR="00D81B7D" w:rsidRDefault="00D81B7D" w:rsidP="00EC7D57">
            <w:pPr>
              <w:pStyle w:val="tkZagolovok3"/>
              <w:spacing w:before="0" w:after="0" w:line="240" w:lineRule="auto"/>
              <w:rPr>
                <w:rFonts w:ascii="Times New Roman" w:hAnsi="Times New Roman" w:cs="Times New Roman"/>
              </w:rPr>
            </w:pPr>
          </w:p>
          <w:p w14:paraId="4D3B312D" w14:textId="77777777" w:rsidR="00D81B7D" w:rsidRDefault="00D81B7D" w:rsidP="00EC7D57">
            <w:pPr>
              <w:pStyle w:val="tkZagolovok3"/>
              <w:spacing w:before="0" w:after="0" w:line="240" w:lineRule="auto"/>
              <w:rPr>
                <w:rFonts w:ascii="Times New Roman" w:hAnsi="Times New Roman" w:cs="Times New Roman"/>
              </w:rPr>
            </w:pPr>
          </w:p>
          <w:p w14:paraId="42AD2E7A" w14:textId="77777777" w:rsidR="00D81B7D" w:rsidRDefault="00D81B7D" w:rsidP="00EC7D57">
            <w:pPr>
              <w:pStyle w:val="tkZagolovok3"/>
              <w:spacing w:before="0" w:after="0" w:line="240" w:lineRule="auto"/>
              <w:rPr>
                <w:rFonts w:ascii="Times New Roman" w:hAnsi="Times New Roman" w:cs="Times New Roman"/>
              </w:rPr>
            </w:pPr>
          </w:p>
          <w:p w14:paraId="19D0C06A" w14:textId="77777777" w:rsidR="00D81B7D" w:rsidRDefault="00D81B7D" w:rsidP="00EC7D57">
            <w:pPr>
              <w:pStyle w:val="tkZagolovok3"/>
              <w:spacing w:before="0" w:after="0" w:line="240" w:lineRule="auto"/>
              <w:rPr>
                <w:rFonts w:ascii="Times New Roman" w:hAnsi="Times New Roman" w:cs="Times New Roman"/>
              </w:rPr>
            </w:pPr>
          </w:p>
          <w:p w14:paraId="5A05406B" w14:textId="77777777" w:rsidR="00D81B7D" w:rsidRDefault="00D81B7D" w:rsidP="00EC7D57">
            <w:pPr>
              <w:pStyle w:val="tkZagolovok3"/>
              <w:spacing w:before="0" w:after="0" w:line="240" w:lineRule="auto"/>
              <w:rPr>
                <w:rFonts w:ascii="Times New Roman" w:hAnsi="Times New Roman" w:cs="Times New Roman"/>
              </w:rPr>
            </w:pPr>
          </w:p>
          <w:p w14:paraId="0E51DD9E" w14:textId="77777777" w:rsidR="00D81B7D" w:rsidRDefault="00D81B7D" w:rsidP="00EC7D57">
            <w:pPr>
              <w:pStyle w:val="tkZagolovok3"/>
              <w:spacing w:before="0" w:after="0" w:line="240" w:lineRule="auto"/>
              <w:rPr>
                <w:rFonts w:ascii="Times New Roman" w:hAnsi="Times New Roman" w:cs="Times New Roman"/>
              </w:rPr>
            </w:pPr>
          </w:p>
          <w:p w14:paraId="7067F8C9" w14:textId="77777777" w:rsidR="00D81B7D" w:rsidRDefault="00D81B7D" w:rsidP="00EC7D57">
            <w:pPr>
              <w:pStyle w:val="tkZagolovok3"/>
              <w:spacing w:before="0" w:after="0" w:line="240" w:lineRule="auto"/>
              <w:rPr>
                <w:rFonts w:ascii="Times New Roman" w:hAnsi="Times New Roman" w:cs="Times New Roman"/>
              </w:rPr>
            </w:pPr>
          </w:p>
          <w:p w14:paraId="681F84F9" w14:textId="77777777" w:rsidR="00D81B7D" w:rsidRDefault="00D81B7D" w:rsidP="00EC7D57">
            <w:pPr>
              <w:pStyle w:val="tkZagolovok3"/>
              <w:spacing w:before="0" w:after="0" w:line="240" w:lineRule="auto"/>
              <w:rPr>
                <w:rFonts w:ascii="Times New Roman" w:hAnsi="Times New Roman" w:cs="Times New Roman"/>
              </w:rPr>
            </w:pPr>
          </w:p>
          <w:p w14:paraId="7565FA3A" w14:textId="77777777" w:rsidR="00D81B7D" w:rsidRDefault="00D81B7D" w:rsidP="00EC7D57">
            <w:pPr>
              <w:pStyle w:val="tkZagolovok3"/>
              <w:spacing w:before="0" w:after="0" w:line="240" w:lineRule="auto"/>
              <w:rPr>
                <w:rFonts w:ascii="Times New Roman" w:hAnsi="Times New Roman" w:cs="Times New Roman"/>
              </w:rPr>
            </w:pPr>
          </w:p>
          <w:p w14:paraId="269FC914" w14:textId="77777777" w:rsidR="00D81B7D" w:rsidRDefault="00D81B7D" w:rsidP="00EC7D57">
            <w:pPr>
              <w:pStyle w:val="tkZagolovok3"/>
              <w:spacing w:before="0" w:after="0" w:line="240" w:lineRule="auto"/>
              <w:rPr>
                <w:rFonts w:ascii="Times New Roman" w:hAnsi="Times New Roman" w:cs="Times New Roman"/>
              </w:rPr>
            </w:pPr>
          </w:p>
          <w:p w14:paraId="08C6474F" w14:textId="77777777" w:rsidR="00D81B7D" w:rsidRDefault="00D81B7D" w:rsidP="00EC7D57">
            <w:pPr>
              <w:pStyle w:val="tkZagolovok3"/>
              <w:spacing w:before="0" w:after="0" w:line="240" w:lineRule="auto"/>
              <w:rPr>
                <w:rFonts w:ascii="Times New Roman" w:hAnsi="Times New Roman" w:cs="Times New Roman"/>
              </w:rPr>
            </w:pPr>
          </w:p>
          <w:p w14:paraId="5519E1F6" w14:textId="77777777" w:rsidR="00D81B7D" w:rsidRDefault="00D81B7D" w:rsidP="00EC7D57">
            <w:pPr>
              <w:pStyle w:val="tkZagolovok3"/>
              <w:spacing w:before="0" w:after="0" w:line="240" w:lineRule="auto"/>
              <w:rPr>
                <w:rFonts w:ascii="Times New Roman" w:hAnsi="Times New Roman" w:cs="Times New Roman"/>
              </w:rPr>
            </w:pPr>
          </w:p>
          <w:p w14:paraId="291602EB" w14:textId="77777777" w:rsidR="00D81B7D" w:rsidRDefault="00D81B7D" w:rsidP="00EC7D57">
            <w:pPr>
              <w:pStyle w:val="tkZagolovok3"/>
              <w:spacing w:before="0" w:after="0" w:line="240" w:lineRule="auto"/>
              <w:rPr>
                <w:rFonts w:ascii="Times New Roman" w:hAnsi="Times New Roman" w:cs="Times New Roman"/>
              </w:rPr>
            </w:pPr>
          </w:p>
          <w:p w14:paraId="1BDB9EEC" w14:textId="77777777" w:rsidR="00D81B7D" w:rsidRDefault="00D81B7D" w:rsidP="00EC7D57">
            <w:pPr>
              <w:pStyle w:val="tkZagolovok3"/>
              <w:spacing w:before="0" w:after="0" w:line="240" w:lineRule="auto"/>
              <w:rPr>
                <w:rFonts w:ascii="Times New Roman" w:hAnsi="Times New Roman" w:cs="Times New Roman"/>
              </w:rPr>
            </w:pPr>
          </w:p>
          <w:p w14:paraId="07AC902D" w14:textId="77777777" w:rsidR="00D81B7D" w:rsidRDefault="00D81B7D" w:rsidP="00EC7D57">
            <w:pPr>
              <w:pStyle w:val="tkZagolovok3"/>
              <w:spacing w:before="0" w:after="0" w:line="240" w:lineRule="auto"/>
              <w:rPr>
                <w:rFonts w:ascii="Times New Roman" w:hAnsi="Times New Roman" w:cs="Times New Roman"/>
              </w:rPr>
            </w:pPr>
          </w:p>
          <w:p w14:paraId="2F12015F" w14:textId="77777777" w:rsidR="00D81B7D" w:rsidRDefault="00D81B7D" w:rsidP="00EC7D57">
            <w:pPr>
              <w:pStyle w:val="tkZagolovok3"/>
              <w:spacing w:before="0" w:after="0" w:line="240" w:lineRule="auto"/>
              <w:rPr>
                <w:rFonts w:ascii="Times New Roman" w:hAnsi="Times New Roman" w:cs="Times New Roman"/>
              </w:rPr>
            </w:pPr>
          </w:p>
          <w:p w14:paraId="7601644B" w14:textId="77777777" w:rsidR="00D81B7D" w:rsidRDefault="00D81B7D" w:rsidP="00EC7D57">
            <w:pPr>
              <w:pStyle w:val="tkZagolovok3"/>
              <w:spacing w:before="0" w:after="0" w:line="240" w:lineRule="auto"/>
              <w:rPr>
                <w:rFonts w:ascii="Times New Roman" w:hAnsi="Times New Roman" w:cs="Times New Roman"/>
              </w:rPr>
            </w:pPr>
          </w:p>
          <w:p w14:paraId="53BDD35B" w14:textId="77777777" w:rsidR="00D81B7D" w:rsidRDefault="00D81B7D" w:rsidP="00EC7D57">
            <w:pPr>
              <w:pStyle w:val="tkZagolovok3"/>
              <w:spacing w:before="0" w:after="0" w:line="240" w:lineRule="auto"/>
              <w:rPr>
                <w:rFonts w:ascii="Times New Roman" w:hAnsi="Times New Roman" w:cs="Times New Roman"/>
              </w:rPr>
            </w:pPr>
          </w:p>
          <w:p w14:paraId="32DA2DCF" w14:textId="77777777" w:rsidR="00D81B7D" w:rsidRDefault="00D81B7D" w:rsidP="00EC7D57">
            <w:pPr>
              <w:pStyle w:val="tkZagolovok3"/>
              <w:spacing w:before="0" w:after="0" w:line="240" w:lineRule="auto"/>
              <w:rPr>
                <w:rFonts w:ascii="Times New Roman" w:hAnsi="Times New Roman" w:cs="Times New Roman"/>
              </w:rPr>
            </w:pPr>
          </w:p>
          <w:p w14:paraId="0C68B9CE" w14:textId="77777777" w:rsidR="00D81B7D" w:rsidRDefault="00D81B7D" w:rsidP="00EC7D57">
            <w:pPr>
              <w:pStyle w:val="tkZagolovok3"/>
              <w:spacing w:before="0" w:after="0" w:line="240" w:lineRule="auto"/>
              <w:rPr>
                <w:rFonts w:ascii="Times New Roman" w:hAnsi="Times New Roman" w:cs="Times New Roman"/>
              </w:rPr>
            </w:pPr>
          </w:p>
          <w:p w14:paraId="08F987A2" w14:textId="77777777" w:rsidR="00D81B7D" w:rsidRDefault="00D81B7D" w:rsidP="00EC7D57">
            <w:pPr>
              <w:pStyle w:val="tkZagolovok3"/>
              <w:spacing w:before="0" w:after="0" w:line="240" w:lineRule="auto"/>
              <w:rPr>
                <w:rFonts w:ascii="Times New Roman" w:hAnsi="Times New Roman" w:cs="Times New Roman"/>
              </w:rPr>
            </w:pPr>
          </w:p>
          <w:p w14:paraId="71EF7C8C" w14:textId="77777777" w:rsidR="00D81B7D" w:rsidRDefault="00D81B7D" w:rsidP="00EC7D57">
            <w:pPr>
              <w:pStyle w:val="tkZagolovok3"/>
              <w:spacing w:before="0" w:after="0" w:line="240" w:lineRule="auto"/>
              <w:rPr>
                <w:rFonts w:ascii="Times New Roman" w:hAnsi="Times New Roman" w:cs="Times New Roman"/>
              </w:rPr>
            </w:pPr>
          </w:p>
          <w:p w14:paraId="47FBD10B" w14:textId="77777777" w:rsidR="00D81B7D" w:rsidRDefault="00D81B7D" w:rsidP="00EC7D57">
            <w:pPr>
              <w:pStyle w:val="tkZagolovok3"/>
              <w:spacing w:before="0" w:after="0" w:line="240" w:lineRule="auto"/>
              <w:rPr>
                <w:rFonts w:ascii="Times New Roman" w:hAnsi="Times New Roman" w:cs="Times New Roman"/>
              </w:rPr>
            </w:pPr>
          </w:p>
          <w:p w14:paraId="74773217" w14:textId="77777777" w:rsidR="00D81B7D" w:rsidRDefault="00D81B7D" w:rsidP="00EC7D57">
            <w:pPr>
              <w:pStyle w:val="tkZagolovok3"/>
              <w:spacing w:before="0" w:after="0" w:line="240" w:lineRule="auto"/>
              <w:rPr>
                <w:rFonts w:ascii="Times New Roman" w:hAnsi="Times New Roman" w:cs="Times New Roman"/>
              </w:rPr>
            </w:pPr>
          </w:p>
          <w:p w14:paraId="2017D0AB" w14:textId="77777777" w:rsidR="00D81B7D" w:rsidRDefault="00D81B7D" w:rsidP="00EC7D57">
            <w:pPr>
              <w:pStyle w:val="tkZagolovok3"/>
              <w:spacing w:before="0" w:after="0" w:line="240" w:lineRule="auto"/>
              <w:rPr>
                <w:rFonts w:ascii="Times New Roman" w:hAnsi="Times New Roman" w:cs="Times New Roman"/>
              </w:rPr>
            </w:pPr>
          </w:p>
          <w:p w14:paraId="20A9CA7D" w14:textId="77777777" w:rsidR="00D81B7D" w:rsidRDefault="00D81B7D" w:rsidP="00EC7D57">
            <w:pPr>
              <w:pStyle w:val="tkZagolovok3"/>
              <w:spacing w:before="0" w:after="0" w:line="240" w:lineRule="auto"/>
              <w:rPr>
                <w:rFonts w:ascii="Times New Roman" w:hAnsi="Times New Roman" w:cs="Times New Roman"/>
              </w:rPr>
            </w:pPr>
          </w:p>
          <w:p w14:paraId="5698B80A" w14:textId="77777777" w:rsidR="00D81B7D" w:rsidRDefault="00D81B7D" w:rsidP="00EC7D57">
            <w:pPr>
              <w:pStyle w:val="tkZagolovok3"/>
              <w:spacing w:before="0" w:after="0" w:line="240" w:lineRule="auto"/>
              <w:rPr>
                <w:rFonts w:ascii="Times New Roman" w:hAnsi="Times New Roman" w:cs="Times New Roman"/>
              </w:rPr>
            </w:pPr>
          </w:p>
          <w:p w14:paraId="17E6CE23" w14:textId="77777777" w:rsidR="00D81B7D" w:rsidRDefault="00D81B7D" w:rsidP="00EC7D57">
            <w:pPr>
              <w:pStyle w:val="tkZagolovok3"/>
              <w:spacing w:before="0" w:after="0" w:line="240" w:lineRule="auto"/>
              <w:rPr>
                <w:rFonts w:ascii="Times New Roman" w:hAnsi="Times New Roman" w:cs="Times New Roman"/>
              </w:rPr>
            </w:pPr>
          </w:p>
          <w:p w14:paraId="7A6D87F5" w14:textId="77777777" w:rsidR="00D81B7D" w:rsidRDefault="00D81B7D" w:rsidP="00EC7D57">
            <w:pPr>
              <w:pStyle w:val="tkZagolovok3"/>
              <w:spacing w:before="0" w:after="0" w:line="240" w:lineRule="auto"/>
              <w:rPr>
                <w:rFonts w:ascii="Times New Roman" w:hAnsi="Times New Roman" w:cs="Times New Roman"/>
              </w:rPr>
            </w:pPr>
          </w:p>
          <w:p w14:paraId="1020FDCC" w14:textId="77777777" w:rsidR="00D81B7D" w:rsidRDefault="00D81B7D" w:rsidP="00EC7D57">
            <w:pPr>
              <w:pStyle w:val="tkZagolovok3"/>
              <w:spacing w:before="0" w:after="0" w:line="240" w:lineRule="auto"/>
              <w:rPr>
                <w:rFonts w:ascii="Times New Roman" w:hAnsi="Times New Roman" w:cs="Times New Roman"/>
              </w:rPr>
            </w:pPr>
          </w:p>
          <w:p w14:paraId="30D3FF1E" w14:textId="77777777" w:rsidR="00D81B7D" w:rsidRDefault="00D81B7D" w:rsidP="00EC7D57">
            <w:pPr>
              <w:pStyle w:val="tkZagolovok3"/>
              <w:spacing w:before="0" w:after="0" w:line="240" w:lineRule="auto"/>
              <w:rPr>
                <w:rFonts w:ascii="Times New Roman" w:hAnsi="Times New Roman" w:cs="Times New Roman"/>
              </w:rPr>
            </w:pPr>
          </w:p>
          <w:p w14:paraId="1D873B7B" w14:textId="77777777" w:rsidR="00D81B7D" w:rsidRDefault="00D81B7D" w:rsidP="00EC7D57">
            <w:pPr>
              <w:pStyle w:val="tkZagolovok3"/>
              <w:spacing w:before="0" w:after="0" w:line="240" w:lineRule="auto"/>
              <w:rPr>
                <w:rFonts w:ascii="Times New Roman" w:hAnsi="Times New Roman" w:cs="Times New Roman"/>
              </w:rPr>
            </w:pPr>
          </w:p>
          <w:p w14:paraId="23831185" w14:textId="77777777" w:rsidR="00D81B7D" w:rsidRDefault="00D81B7D" w:rsidP="00EC7D57">
            <w:pPr>
              <w:pStyle w:val="tkZagolovok3"/>
              <w:spacing w:before="0" w:after="0" w:line="240" w:lineRule="auto"/>
              <w:rPr>
                <w:rFonts w:ascii="Times New Roman" w:hAnsi="Times New Roman" w:cs="Times New Roman"/>
              </w:rPr>
            </w:pPr>
          </w:p>
          <w:p w14:paraId="24C557E0" w14:textId="77777777" w:rsidR="00D81B7D" w:rsidRDefault="00D81B7D" w:rsidP="00EC7D57">
            <w:pPr>
              <w:pStyle w:val="tkZagolovok3"/>
              <w:spacing w:before="0" w:after="0" w:line="240" w:lineRule="auto"/>
              <w:rPr>
                <w:rFonts w:ascii="Times New Roman" w:hAnsi="Times New Roman" w:cs="Times New Roman"/>
              </w:rPr>
            </w:pPr>
          </w:p>
          <w:p w14:paraId="52E178A0" w14:textId="77777777" w:rsidR="00D81B7D" w:rsidRDefault="00D81B7D" w:rsidP="00EC7D57">
            <w:pPr>
              <w:pStyle w:val="tkZagolovok3"/>
              <w:spacing w:before="0" w:after="0" w:line="240" w:lineRule="auto"/>
              <w:rPr>
                <w:rFonts w:ascii="Times New Roman" w:hAnsi="Times New Roman" w:cs="Times New Roman"/>
              </w:rPr>
            </w:pPr>
          </w:p>
          <w:p w14:paraId="7F5B7636" w14:textId="77777777" w:rsidR="00D81B7D" w:rsidRDefault="00D81B7D" w:rsidP="00EC7D57">
            <w:pPr>
              <w:pStyle w:val="tkZagolovok3"/>
              <w:spacing w:before="0" w:after="0" w:line="240" w:lineRule="auto"/>
              <w:rPr>
                <w:rFonts w:ascii="Times New Roman" w:hAnsi="Times New Roman" w:cs="Times New Roman"/>
              </w:rPr>
            </w:pPr>
          </w:p>
          <w:p w14:paraId="1F41ECAA" w14:textId="77777777" w:rsidR="00D81B7D" w:rsidRDefault="00D81B7D" w:rsidP="00EC7D57">
            <w:pPr>
              <w:pStyle w:val="tkZagolovok3"/>
              <w:spacing w:before="0" w:after="0" w:line="240" w:lineRule="auto"/>
              <w:rPr>
                <w:rFonts w:ascii="Times New Roman" w:hAnsi="Times New Roman" w:cs="Times New Roman"/>
              </w:rPr>
            </w:pPr>
          </w:p>
          <w:p w14:paraId="6D35EDBE" w14:textId="77777777" w:rsidR="00D81B7D" w:rsidRDefault="00D81B7D" w:rsidP="00EC7D57">
            <w:pPr>
              <w:pStyle w:val="tkZagolovok3"/>
              <w:spacing w:before="0" w:after="0" w:line="240" w:lineRule="auto"/>
              <w:rPr>
                <w:rFonts w:ascii="Times New Roman" w:hAnsi="Times New Roman" w:cs="Times New Roman"/>
              </w:rPr>
            </w:pPr>
          </w:p>
          <w:p w14:paraId="7FFCF463" w14:textId="77777777" w:rsidR="00D81B7D" w:rsidRDefault="00D81B7D" w:rsidP="00EC7D57">
            <w:pPr>
              <w:pStyle w:val="tkZagolovok3"/>
              <w:spacing w:before="0" w:after="0" w:line="240" w:lineRule="auto"/>
              <w:rPr>
                <w:rFonts w:ascii="Times New Roman" w:hAnsi="Times New Roman" w:cs="Times New Roman"/>
              </w:rPr>
            </w:pPr>
          </w:p>
          <w:p w14:paraId="5FEFF293" w14:textId="77777777" w:rsidR="00D81B7D" w:rsidRDefault="00D81B7D" w:rsidP="00EC7D57">
            <w:pPr>
              <w:pStyle w:val="tkZagolovok3"/>
              <w:spacing w:before="0" w:after="0" w:line="240" w:lineRule="auto"/>
              <w:rPr>
                <w:rFonts w:ascii="Times New Roman" w:hAnsi="Times New Roman" w:cs="Times New Roman"/>
              </w:rPr>
            </w:pPr>
          </w:p>
          <w:p w14:paraId="2F6CCAB3" w14:textId="77777777" w:rsidR="00D81B7D" w:rsidRDefault="00D81B7D" w:rsidP="00EC7D57">
            <w:pPr>
              <w:pStyle w:val="tkZagolovok3"/>
              <w:spacing w:before="0" w:after="0" w:line="240" w:lineRule="auto"/>
              <w:rPr>
                <w:rFonts w:ascii="Times New Roman" w:hAnsi="Times New Roman" w:cs="Times New Roman"/>
              </w:rPr>
            </w:pPr>
          </w:p>
          <w:p w14:paraId="1DFA1FDA" w14:textId="77777777" w:rsidR="00D81B7D" w:rsidRDefault="00D81B7D" w:rsidP="00EC7D57">
            <w:pPr>
              <w:pStyle w:val="tkZagolovok3"/>
              <w:spacing w:before="0" w:after="0" w:line="240" w:lineRule="auto"/>
              <w:rPr>
                <w:rFonts w:ascii="Times New Roman" w:hAnsi="Times New Roman" w:cs="Times New Roman"/>
              </w:rPr>
            </w:pPr>
          </w:p>
          <w:p w14:paraId="0B118731" w14:textId="77777777" w:rsidR="00D81B7D" w:rsidRDefault="00D81B7D" w:rsidP="00EC7D57">
            <w:pPr>
              <w:pStyle w:val="tkZagolovok3"/>
              <w:spacing w:before="0" w:after="0" w:line="240" w:lineRule="auto"/>
              <w:rPr>
                <w:rFonts w:ascii="Times New Roman" w:hAnsi="Times New Roman" w:cs="Times New Roman"/>
              </w:rPr>
            </w:pPr>
          </w:p>
          <w:p w14:paraId="47A899DC" w14:textId="77777777" w:rsidR="00D81B7D" w:rsidRDefault="00D81B7D" w:rsidP="00EC7D57">
            <w:pPr>
              <w:pStyle w:val="tkZagolovok3"/>
              <w:spacing w:before="0" w:after="0" w:line="240" w:lineRule="auto"/>
              <w:rPr>
                <w:rFonts w:ascii="Times New Roman" w:hAnsi="Times New Roman" w:cs="Times New Roman"/>
              </w:rPr>
            </w:pPr>
          </w:p>
          <w:p w14:paraId="298C2B23" w14:textId="77777777" w:rsidR="00D81B7D" w:rsidRDefault="00D81B7D" w:rsidP="00EC7D57">
            <w:pPr>
              <w:pStyle w:val="tkZagolovok3"/>
              <w:spacing w:before="0" w:after="0" w:line="240" w:lineRule="auto"/>
              <w:rPr>
                <w:rFonts w:ascii="Times New Roman" w:hAnsi="Times New Roman" w:cs="Times New Roman"/>
              </w:rPr>
            </w:pPr>
          </w:p>
          <w:p w14:paraId="4CF27836" w14:textId="77777777" w:rsidR="00D81B7D" w:rsidRDefault="00D81B7D" w:rsidP="00EC7D57">
            <w:pPr>
              <w:pStyle w:val="tkZagolovok3"/>
              <w:spacing w:before="0" w:after="0" w:line="240" w:lineRule="auto"/>
              <w:rPr>
                <w:rFonts w:ascii="Times New Roman" w:hAnsi="Times New Roman" w:cs="Times New Roman"/>
              </w:rPr>
            </w:pPr>
          </w:p>
          <w:p w14:paraId="019DB479" w14:textId="77777777" w:rsidR="00D81B7D" w:rsidRDefault="00D81B7D" w:rsidP="00EC7D57">
            <w:pPr>
              <w:pStyle w:val="tkZagolovok3"/>
              <w:spacing w:before="0" w:after="0" w:line="240" w:lineRule="auto"/>
              <w:rPr>
                <w:rFonts w:ascii="Times New Roman" w:hAnsi="Times New Roman" w:cs="Times New Roman"/>
              </w:rPr>
            </w:pPr>
          </w:p>
          <w:p w14:paraId="0751CCC0" w14:textId="77777777" w:rsidR="00D81B7D" w:rsidRDefault="00D81B7D" w:rsidP="00EC7D57">
            <w:pPr>
              <w:pStyle w:val="tkZagolovok3"/>
              <w:spacing w:before="0" w:after="0" w:line="240" w:lineRule="auto"/>
              <w:rPr>
                <w:rFonts w:ascii="Times New Roman" w:hAnsi="Times New Roman" w:cs="Times New Roman"/>
              </w:rPr>
            </w:pPr>
          </w:p>
          <w:p w14:paraId="7A433908" w14:textId="77777777" w:rsidR="00D81B7D" w:rsidRDefault="00D81B7D" w:rsidP="00EC7D57">
            <w:pPr>
              <w:pStyle w:val="tkZagolovok3"/>
              <w:spacing w:before="0" w:after="0" w:line="240" w:lineRule="auto"/>
              <w:rPr>
                <w:rFonts w:ascii="Times New Roman" w:hAnsi="Times New Roman" w:cs="Times New Roman"/>
              </w:rPr>
            </w:pPr>
          </w:p>
          <w:p w14:paraId="336B978A" w14:textId="77777777" w:rsidR="00D81B7D" w:rsidRDefault="00D81B7D" w:rsidP="00EC7D57">
            <w:pPr>
              <w:pStyle w:val="tkZagolovok3"/>
              <w:spacing w:before="0" w:after="0" w:line="240" w:lineRule="auto"/>
              <w:rPr>
                <w:rFonts w:ascii="Times New Roman" w:hAnsi="Times New Roman" w:cs="Times New Roman"/>
              </w:rPr>
            </w:pPr>
          </w:p>
          <w:p w14:paraId="6816B3DA" w14:textId="77777777" w:rsidR="00D81B7D" w:rsidRDefault="00D81B7D" w:rsidP="00EC7D57">
            <w:pPr>
              <w:pStyle w:val="tkZagolovok3"/>
              <w:spacing w:before="0" w:after="0" w:line="240" w:lineRule="auto"/>
              <w:rPr>
                <w:rFonts w:ascii="Times New Roman" w:hAnsi="Times New Roman" w:cs="Times New Roman"/>
              </w:rPr>
            </w:pPr>
          </w:p>
          <w:p w14:paraId="45F5BF71" w14:textId="77777777" w:rsidR="00D81B7D" w:rsidRDefault="00D81B7D" w:rsidP="00EC7D57">
            <w:pPr>
              <w:pStyle w:val="tkZagolovok3"/>
              <w:spacing w:before="0" w:after="0" w:line="240" w:lineRule="auto"/>
              <w:rPr>
                <w:rFonts w:ascii="Times New Roman" w:hAnsi="Times New Roman" w:cs="Times New Roman"/>
              </w:rPr>
            </w:pPr>
          </w:p>
          <w:p w14:paraId="3C422B89" w14:textId="62F75B6E" w:rsidR="00D81B7D" w:rsidRDefault="00D81B7D" w:rsidP="00EC7D57">
            <w:pPr>
              <w:pStyle w:val="tkZagolovok3"/>
              <w:spacing w:before="0" w:after="0" w:line="240" w:lineRule="auto"/>
              <w:rPr>
                <w:rFonts w:ascii="Times New Roman" w:hAnsi="Times New Roman" w:cs="Times New Roman"/>
              </w:rPr>
            </w:pPr>
          </w:p>
          <w:p w14:paraId="467B7270" w14:textId="08E2069C" w:rsidR="00F61A80" w:rsidRDefault="00F61A80" w:rsidP="00EC7D57">
            <w:pPr>
              <w:pStyle w:val="tkZagolovok3"/>
              <w:spacing w:before="0" w:after="0" w:line="240" w:lineRule="auto"/>
              <w:rPr>
                <w:rFonts w:ascii="Times New Roman" w:hAnsi="Times New Roman" w:cs="Times New Roman"/>
              </w:rPr>
            </w:pPr>
          </w:p>
          <w:p w14:paraId="622452EE" w14:textId="371781DC" w:rsidR="00F61A80" w:rsidRDefault="00F61A80" w:rsidP="00EC7D57">
            <w:pPr>
              <w:pStyle w:val="tkZagolovok3"/>
              <w:spacing w:before="0" w:after="0" w:line="240" w:lineRule="auto"/>
              <w:rPr>
                <w:rFonts w:ascii="Times New Roman" w:hAnsi="Times New Roman" w:cs="Times New Roman"/>
              </w:rPr>
            </w:pPr>
          </w:p>
          <w:p w14:paraId="1BDDB2CF" w14:textId="77777777" w:rsidR="0081529C" w:rsidRDefault="0081529C" w:rsidP="00EC7D57">
            <w:pPr>
              <w:pStyle w:val="tkZagolovok3"/>
              <w:spacing w:before="0" w:after="0" w:line="240" w:lineRule="auto"/>
              <w:rPr>
                <w:rFonts w:ascii="Times New Roman" w:hAnsi="Times New Roman" w:cs="Times New Roman"/>
              </w:rPr>
            </w:pPr>
          </w:p>
          <w:p w14:paraId="1DA8527E" w14:textId="65D4C664" w:rsidR="0081529C" w:rsidRDefault="0081529C" w:rsidP="0081529C">
            <w:pPr>
              <w:pStyle w:val="tkTekst"/>
              <w:spacing w:after="0" w:line="240" w:lineRule="auto"/>
              <w:jc w:val="center"/>
              <w:rPr>
                <w:rFonts w:ascii="Times New Roman" w:hAnsi="Times New Roman" w:cs="Times New Roman"/>
                <w:b/>
                <w:bCs/>
                <w:sz w:val="24"/>
                <w:szCs w:val="24"/>
              </w:rPr>
            </w:pPr>
            <w:r w:rsidRPr="0081529C">
              <w:rPr>
                <w:rFonts w:ascii="Times New Roman" w:hAnsi="Times New Roman" w:cs="Times New Roman"/>
                <w:b/>
                <w:bCs/>
                <w:sz w:val="24"/>
                <w:szCs w:val="24"/>
              </w:rPr>
              <w:t xml:space="preserve">Глава 2. Критерии отбора участников Программы по направлениям </w:t>
            </w:r>
            <w:r>
              <w:rPr>
                <w:rFonts w:ascii="Times New Roman" w:hAnsi="Times New Roman" w:cs="Times New Roman"/>
                <w:b/>
                <w:bCs/>
                <w:sz w:val="24"/>
                <w:szCs w:val="24"/>
              </w:rPr>
              <w:t>«</w:t>
            </w:r>
            <w:r w:rsidRPr="0081529C">
              <w:rPr>
                <w:rFonts w:ascii="Times New Roman" w:hAnsi="Times New Roman" w:cs="Times New Roman"/>
                <w:b/>
                <w:bCs/>
                <w:sz w:val="24"/>
                <w:szCs w:val="24"/>
              </w:rPr>
              <w:t>Льготная ипотека</w:t>
            </w:r>
            <w:r>
              <w:rPr>
                <w:rFonts w:ascii="Times New Roman" w:hAnsi="Times New Roman" w:cs="Times New Roman"/>
                <w:b/>
                <w:bCs/>
                <w:sz w:val="24"/>
                <w:szCs w:val="24"/>
              </w:rPr>
              <w:t>»</w:t>
            </w:r>
            <w:r w:rsidRPr="0081529C">
              <w:rPr>
                <w:rFonts w:ascii="Times New Roman" w:hAnsi="Times New Roman" w:cs="Times New Roman"/>
                <w:b/>
                <w:bCs/>
                <w:sz w:val="24"/>
                <w:szCs w:val="24"/>
              </w:rPr>
              <w:t xml:space="preserve"> и </w:t>
            </w:r>
            <w:r>
              <w:rPr>
                <w:rFonts w:ascii="Times New Roman" w:hAnsi="Times New Roman" w:cs="Times New Roman"/>
                <w:b/>
                <w:bCs/>
                <w:sz w:val="24"/>
                <w:szCs w:val="24"/>
              </w:rPr>
              <w:t>«</w:t>
            </w:r>
            <w:r w:rsidRPr="0081529C">
              <w:rPr>
                <w:rFonts w:ascii="Times New Roman" w:hAnsi="Times New Roman" w:cs="Times New Roman"/>
                <w:b/>
                <w:bCs/>
                <w:sz w:val="24"/>
                <w:szCs w:val="24"/>
              </w:rPr>
              <w:t>Доступная ипотека</w:t>
            </w:r>
            <w:r>
              <w:rPr>
                <w:rFonts w:ascii="Times New Roman" w:hAnsi="Times New Roman" w:cs="Times New Roman"/>
                <w:b/>
                <w:bCs/>
                <w:sz w:val="24"/>
                <w:szCs w:val="24"/>
              </w:rPr>
              <w:t>»</w:t>
            </w:r>
          </w:p>
          <w:p w14:paraId="7A4B1D7D" w14:textId="77777777" w:rsidR="0081529C" w:rsidRPr="0081529C" w:rsidRDefault="0081529C" w:rsidP="0081529C">
            <w:pPr>
              <w:pStyle w:val="tkTekst"/>
              <w:spacing w:after="0" w:line="240" w:lineRule="auto"/>
              <w:rPr>
                <w:rFonts w:ascii="Times New Roman" w:hAnsi="Times New Roman" w:cs="Times New Roman"/>
                <w:sz w:val="24"/>
                <w:szCs w:val="24"/>
              </w:rPr>
            </w:pPr>
            <w:r w:rsidRPr="0081529C">
              <w:rPr>
                <w:rFonts w:ascii="Times New Roman" w:hAnsi="Times New Roman" w:cs="Times New Roman"/>
                <w:sz w:val="24"/>
                <w:szCs w:val="24"/>
              </w:rPr>
              <w:t>3. Требованиями, предъявляемыми к участникам для приобретения или строительства жилья, а также аренды с последующим выкупом, являются:</w:t>
            </w:r>
          </w:p>
          <w:p w14:paraId="2EB744EA"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1) возрастной ценз от 21 года на момент получения в соответствии с плановыми графиками погашения ипотечного кредита или арендных платежей, и до 70 лет на момент погашения последней суммы ипотечного кредита или арендных платежей;</w:t>
            </w:r>
          </w:p>
          <w:p w14:paraId="47DB8C44"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lastRenderedPageBreak/>
              <w:t>2) наличие общего трудового стажа не менее 2 (двух) лет или стажа работы в данной организации не менее одного года;</w:t>
            </w:r>
          </w:p>
          <w:p w14:paraId="4CA0DC94"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3) отсутствие у участника, супруга (супруги) участника и несовершеннолетних детей участника собственного жилья на территории Кыргызской Республики;</w:t>
            </w:r>
          </w:p>
          <w:p w14:paraId="523AE55E"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4) отсутствие каких-либо гражданско-правовых сделок с жилым помещением на всей территории Кыргызской Республики за последние 3 (три) года до даты подачи заявления на участие в Программе у участника, супруга (супруги) участника и несовершеннолетних детей участника;</w:t>
            </w:r>
          </w:p>
          <w:p w14:paraId="387E2B8E"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5) платежеспособность участника.</w:t>
            </w:r>
          </w:p>
          <w:p w14:paraId="19C28F1B"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 xml:space="preserve">4. Допускается участие в Программе граждан Кыргызской Республики в случае наличия у них, их супругов и их несовершеннолетних детей доли не более 20 </w:t>
            </w:r>
            <w:proofErr w:type="spellStart"/>
            <w:r w:rsidRPr="0081529C">
              <w:rPr>
                <w:rFonts w:ascii="Times New Roman" w:hAnsi="Times New Roman" w:cs="Times New Roman"/>
                <w:strike/>
                <w:sz w:val="24"/>
                <w:szCs w:val="24"/>
              </w:rPr>
              <w:t>кв.м</w:t>
            </w:r>
            <w:proofErr w:type="spellEnd"/>
            <w:r w:rsidRPr="0081529C">
              <w:rPr>
                <w:rFonts w:ascii="Times New Roman" w:hAnsi="Times New Roman" w:cs="Times New Roman"/>
                <w:strike/>
                <w:sz w:val="24"/>
                <w:szCs w:val="24"/>
              </w:rPr>
              <w:t xml:space="preserve"> в жилье при условии, если у них отсутствуют какие-либо гражданско-правовые сделки на всей территории Кыргызской Республики за последние 3 (три) года до даты подачи заявления. В рамках направления "Льготная ипотека" социально незащищенным категориям населения ГИК будет предоставляться жилье на льготных условиях из собственного жилищного фонда без учета критериев отбора настоящего Порядка.</w:t>
            </w:r>
          </w:p>
          <w:p w14:paraId="7B49A746"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5. В рамках механизмов контрактных жилищных сбережений и капитального ремонта собственного жилья допускается участие в Программе граждан Кыргызской Республики, имеющих в наличии собственное жилье. Также в рамках механизма расширения имеющегося жилья допускается участие в Программе граждан Кыргызской Республики, имеющих в наличии собственное жилье. Критерии отбора на основе механизма расширения имеющегося жилья будут разрабатываться в соответствии с условиями межправительственных и иных соглашений, заключенных с донорами/инвесторами, предоставившими инвестиционные средства для реализации Программы.</w:t>
            </w:r>
          </w:p>
          <w:p w14:paraId="53A32509"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 xml:space="preserve">6. Ипотечные кредиты и арендное жилье по направлению </w:t>
            </w:r>
            <w:r w:rsidRPr="0081529C">
              <w:rPr>
                <w:rFonts w:ascii="Times New Roman" w:hAnsi="Times New Roman" w:cs="Times New Roman"/>
                <w:strike/>
                <w:sz w:val="24"/>
                <w:szCs w:val="24"/>
              </w:rPr>
              <w:lastRenderedPageBreak/>
              <w:t>"Льготная ипотека" будут доступны гражданам, осуществляющим трудовую деятельность в государственных органах, органах местного самоуправления и их подведомственных организациях, и предприятиях, государственных и муниципальных образовательных организациях, государственных и муниципальных организациях здравоохранения и государственных телерадиоорганизациях.</w:t>
            </w:r>
          </w:p>
          <w:p w14:paraId="34D0A6CF"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7. Решением Координационного совета по мониторингу реализации государственной жилищной политики (далее - Координационный совет), созданного распоряжением Правительства Кыргызской Республики от 17 августа 2020 года № 276-р, в направление "Льготная ипотека" могут быть включены дополнительные категории граждан. Координационный совет определяет порядок предоставления жилья на льготных условиях для социально незащищенных категорий населения. Также утверждает список социально незащищенных категорий населения, сформированный государственным органом исполнительной власти, осуществляющим государственную политику в сфере поддержки социально незащищенных категорий граждан.</w:t>
            </w:r>
          </w:p>
          <w:p w14:paraId="439C1330"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 xml:space="preserve">Ипотечные кредиты и арендное жилье по направлению "Доступная ипотека" будут доступны всем гражданам Кыргызской Республики на условиях, соответствующих основным требованиям и </w:t>
            </w:r>
            <w:proofErr w:type="gramStart"/>
            <w:r w:rsidRPr="0081529C">
              <w:rPr>
                <w:rFonts w:ascii="Times New Roman" w:hAnsi="Times New Roman" w:cs="Times New Roman"/>
                <w:strike/>
                <w:sz w:val="24"/>
                <w:szCs w:val="24"/>
              </w:rPr>
              <w:t>механизмам отбора настоящего Порядка</w:t>
            </w:r>
            <w:proofErr w:type="gramEnd"/>
            <w:r w:rsidRPr="0081529C">
              <w:rPr>
                <w:rFonts w:ascii="Times New Roman" w:hAnsi="Times New Roman" w:cs="Times New Roman"/>
                <w:strike/>
                <w:sz w:val="24"/>
                <w:szCs w:val="24"/>
              </w:rPr>
              <w:t xml:space="preserve"> и дополнительным условиям в соответствии с межправительственными и иными соглашениями, заключенными с донорами/инвесторами, предоставившими инвестиционные средства для реализации Программы. По направлению "Доступная ипотека" за счет привлеченных внебюджетных инвестиционных средств допускается участие в Программе граждан, имеющих в собственности жилье. Механизм жилищного финансирования для граждан, имеющих жилье, будет разрабатываться с учетом условий предоставления внебюджетных инвестиционных средств.</w:t>
            </w:r>
          </w:p>
          <w:p w14:paraId="68459772"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 xml:space="preserve">8. Первоочередное право на участие в Программе </w:t>
            </w:r>
            <w:r w:rsidRPr="0081529C">
              <w:rPr>
                <w:rFonts w:ascii="Times New Roman" w:hAnsi="Times New Roman" w:cs="Times New Roman"/>
                <w:strike/>
                <w:sz w:val="24"/>
                <w:szCs w:val="24"/>
              </w:rPr>
              <w:lastRenderedPageBreak/>
              <w:t>предоставляется:</w:t>
            </w:r>
          </w:p>
          <w:p w14:paraId="50CFD6D7"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1) многодетным семьям, имеющим 5 и более детей;</w:t>
            </w:r>
          </w:p>
          <w:p w14:paraId="5071DB8F"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2) лицам, воспитывающим детей с ограниченными возможностями здоровья, а также являющимся опекунами лиц с ограниченными возможностями здоровья;</w:t>
            </w:r>
          </w:p>
          <w:p w14:paraId="3B00D48B" w14:textId="77777777" w:rsidR="0081529C" w:rsidRPr="0081529C" w:rsidRDefault="0081529C" w:rsidP="0081529C">
            <w:pPr>
              <w:pStyle w:val="tkTekst"/>
              <w:spacing w:after="0" w:line="240" w:lineRule="auto"/>
              <w:rPr>
                <w:rFonts w:ascii="Times New Roman" w:hAnsi="Times New Roman" w:cs="Times New Roman"/>
                <w:strike/>
                <w:sz w:val="24"/>
                <w:szCs w:val="24"/>
              </w:rPr>
            </w:pPr>
            <w:r w:rsidRPr="0081529C">
              <w:rPr>
                <w:rFonts w:ascii="Times New Roman" w:hAnsi="Times New Roman" w:cs="Times New Roman"/>
                <w:strike/>
                <w:sz w:val="24"/>
                <w:szCs w:val="24"/>
              </w:rPr>
              <w:t>3) неполным семьям, где несовершеннолетнего ребенка/детей воспитывает только один родитель;</w:t>
            </w:r>
          </w:p>
          <w:p w14:paraId="2FC3DBCB" w14:textId="29E698F0" w:rsidR="006276AD" w:rsidRPr="0081529C" w:rsidRDefault="0081529C" w:rsidP="0081529C">
            <w:pPr>
              <w:pStyle w:val="tkZagolovok3"/>
              <w:spacing w:before="0" w:after="0" w:line="240" w:lineRule="auto"/>
              <w:ind w:left="0" w:right="0" w:firstLine="489"/>
              <w:jc w:val="both"/>
              <w:rPr>
                <w:rFonts w:ascii="Times New Roman" w:hAnsi="Times New Roman" w:cs="Times New Roman"/>
                <w:b w:val="0"/>
                <w:bCs w:val="0"/>
                <w:strike/>
              </w:rPr>
            </w:pPr>
            <w:r w:rsidRPr="0081529C">
              <w:rPr>
                <w:rFonts w:ascii="Times New Roman" w:hAnsi="Times New Roman" w:cs="Times New Roman"/>
                <w:b w:val="0"/>
                <w:bCs w:val="0"/>
                <w:strike/>
              </w:rPr>
              <w:t>4) молодым специалистам (врачи, учителя, социальные работники), проживающие и работающие в тяжелых, неблагоприятных природно-климатических условиях высокогорья, отдаленных труднодоступных зонах и приграничных районах республики.</w:t>
            </w:r>
          </w:p>
          <w:p w14:paraId="6008E448" w14:textId="2C583F62" w:rsidR="006276AD" w:rsidRDefault="006276AD" w:rsidP="00EC7D57">
            <w:pPr>
              <w:pStyle w:val="tkZagolovok3"/>
              <w:spacing w:before="0" w:after="0" w:line="240" w:lineRule="auto"/>
              <w:rPr>
                <w:rFonts w:ascii="Times New Roman" w:hAnsi="Times New Roman" w:cs="Times New Roman"/>
              </w:rPr>
            </w:pPr>
          </w:p>
          <w:p w14:paraId="5084615A" w14:textId="01978FDE" w:rsidR="002D756D" w:rsidRDefault="002D756D" w:rsidP="00EC7D57">
            <w:pPr>
              <w:pStyle w:val="tkZagolovok3"/>
              <w:spacing w:before="0" w:after="0" w:line="240" w:lineRule="auto"/>
              <w:rPr>
                <w:rFonts w:ascii="Times New Roman" w:hAnsi="Times New Roman" w:cs="Times New Roman"/>
              </w:rPr>
            </w:pPr>
          </w:p>
          <w:p w14:paraId="2E76E6C8" w14:textId="228043CD" w:rsidR="002D756D" w:rsidRDefault="002D756D" w:rsidP="00EC7D57">
            <w:pPr>
              <w:pStyle w:val="tkZagolovok3"/>
              <w:spacing w:before="0" w:after="0" w:line="240" w:lineRule="auto"/>
              <w:rPr>
                <w:rFonts w:ascii="Times New Roman" w:hAnsi="Times New Roman" w:cs="Times New Roman"/>
              </w:rPr>
            </w:pPr>
          </w:p>
          <w:p w14:paraId="2DB5D6D8" w14:textId="33FFE39D" w:rsidR="002D756D" w:rsidRDefault="002D756D" w:rsidP="00EC7D57">
            <w:pPr>
              <w:pStyle w:val="tkZagolovok3"/>
              <w:spacing w:before="0" w:after="0" w:line="240" w:lineRule="auto"/>
              <w:rPr>
                <w:rFonts w:ascii="Times New Roman" w:hAnsi="Times New Roman" w:cs="Times New Roman"/>
              </w:rPr>
            </w:pPr>
          </w:p>
          <w:p w14:paraId="7ACBD6A2" w14:textId="78F6102D" w:rsidR="002D756D" w:rsidRDefault="002D756D" w:rsidP="00EC7D57">
            <w:pPr>
              <w:pStyle w:val="tkZagolovok3"/>
              <w:spacing w:before="0" w:after="0" w:line="240" w:lineRule="auto"/>
              <w:rPr>
                <w:rFonts w:ascii="Times New Roman" w:hAnsi="Times New Roman" w:cs="Times New Roman"/>
              </w:rPr>
            </w:pPr>
          </w:p>
          <w:p w14:paraId="12D79898" w14:textId="7405B7A3" w:rsidR="002D756D" w:rsidRDefault="002D756D" w:rsidP="00EC7D57">
            <w:pPr>
              <w:pStyle w:val="tkZagolovok3"/>
              <w:spacing w:before="0" w:after="0" w:line="240" w:lineRule="auto"/>
              <w:rPr>
                <w:rFonts w:ascii="Times New Roman" w:hAnsi="Times New Roman" w:cs="Times New Roman"/>
              </w:rPr>
            </w:pPr>
          </w:p>
          <w:p w14:paraId="1A62DFCE" w14:textId="5E30916A" w:rsidR="002D756D" w:rsidRDefault="002D756D" w:rsidP="00EC7D57">
            <w:pPr>
              <w:pStyle w:val="tkZagolovok3"/>
              <w:spacing w:before="0" w:after="0" w:line="240" w:lineRule="auto"/>
              <w:rPr>
                <w:rFonts w:ascii="Times New Roman" w:hAnsi="Times New Roman" w:cs="Times New Roman"/>
              </w:rPr>
            </w:pPr>
          </w:p>
          <w:p w14:paraId="08477677" w14:textId="3898565F" w:rsidR="002D756D" w:rsidRDefault="002D756D" w:rsidP="00EC7D57">
            <w:pPr>
              <w:pStyle w:val="tkZagolovok3"/>
              <w:spacing w:before="0" w:after="0" w:line="240" w:lineRule="auto"/>
              <w:rPr>
                <w:rFonts w:ascii="Times New Roman" w:hAnsi="Times New Roman" w:cs="Times New Roman"/>
              </w:rPr>
            </w:pPr>
          </w:p>
          <w:p w14:paraId="47365B9E" w14:textId="0B65A5D3" w:rsidR="002D756D" w:rsidRDefault="002D756D" w:rsidP="00EC7D57">
            <w:pPr>
              <w:pStyle w:val="tkZagolovok3"/>
              <w:spacing w:before="0" w:after="0" w:line="240" w:lineRule="auto"/>
              <w:rPr>
                <w:rFonts w:ascii="Times New Roman" w:hAnsi="Times New Roman" w:cs="Times New Roman"/>
              </w:rPr>
            </w:pPr>
          </w:p>
          <w:p w14:paraId="559758EE" w14:textId="2A3B9507" w:rsidR="002D756D" w:rsidRDefault="002D756D" w:rsidP="00EC7D57">
            <w:pPr>
              <w:pStyle w:val="tkZagolovok3"/>
              <w:spacing w:before="0" w:after="0" w:line="240" w:lineRule="auto"/>
              <w:rPr>
                <w:rFonts w:ascii="Times New Roman" w:hAnsi="Times New Roman" w:cs="Times New Roman"/>
              </w:rPr>
            </w:pPr>
          </w:p>
          <w:p w14:paraId="4AD0FCF7" w14:textId="4E857E40" w:rsidR="002D756D" w:rsidRDefault="002D756D" w:rsidP="00EC7D57">
            <w:pPr>
              <w:pStyle w:val="tkZagolovok3"/>
              <w:spacing w:before="0" w:after="0" w:line="240" w:lineRule="auto"/>
              <w:rPr>
                <w:rFonts w:ascii="Times New Roman" w:hAnsi="Times New Roman" w:cs="Times New Roman"/>
              </w:rPr>
            </w:pPr>
          </w:p>
          <w:p w14:paraId="72493404" w14:textId="7D5D6454" w:rsidR="002D756D" w:rsidRDefault="002D756D" w:rsidP="00EC7D57">
            <w:pPr>
              <w:pStyle w:val="tkZagolovok3"/>
              <w:spacing w:before="0" w:after="0" w:line="240" w:lineRule="auto"/>
              <w:rPr>
                <w:rFonts w:ascii="Times New Roman" w:hAnsi="Times New Roman" w:cs="Times New Roman"/>
              </w:rPr>
            </w:pPr>
          </w:p>
          <w:p w14:paraId="02DED37F" w14:textId="39644EAF" w:rsidR="002D756D" w:rsidRDefault="002D756D" w:rsidP="00EC7D57">
            <w:pPr>
              <w:pStyle w:val="tkZagolovok3"/>
              <w:spacing w:before="0" w:after="0" w:line="240" w:lineRule="auto"/>
              <w:rPr>
                <w:rFonts w:ascii="Times New Roman" w:hAnsi="Times New Roman" w:cs="Times New Roman"/>
              </w:rPr>
            </w:pPr>
          </w:p>
          <w:p w14:paraId="582B551C" w14:textId="116CF33C" w:rsidR="002D756D" w:rsidRDefault="002D756D" w:rsidP="00EC7D57">
            <w:pPr>
              <w:pStyle w:val="tkZagolovok3"/>
              <w:spacing w:before="0" w:after="0" w:line="240" w:lineRule="auto"/>
              <w:rPr>
                <w:rFonts w:ascii="Times New Roman" w:hAnsi="Times New Roman" w:cs="Times New Roman"/>
              </w:rPr>
            </w:pPr>
          </w:p>
          <w:p w14:paraId="1BBBF308" w14:textId="14673028" w:rsidR="002D756D" w:rsidRDefault="002D756D" w:rsidP="00EC7D57">
            <w:pPr>
              <w:pStyle w:val="tkZagolovok3"/>
              <w:spacing w:before="0" w:after="0" w:line="240" w:lineRule="auto"/>
              <w:rPr>
                <w:rFonts w:ascii="Times New Roman" w:hAnsi="Times New Roman" w:cs="Times New Roman"/>
              </w:rPr>
            </w:pPr>
          </w:p>
          <w:p w14:paraId="55AF357D" w14:textId="3DA3D6C6" w:rsidR="002D756D" w:rsidRDefault="002D756D" w:rsidP="00EC7D57">
            <w:pPr>
              <w:pStyle w:val="tkZagolovok3"/>
              <w:spacing w:before="0" w:after="0" w:line="240" w:lineRule="auto"/>
              <w:rPr>
                <w:rFonts w:ascii="Times New Roman" w:hAnsi="Times New Roman" w:cs="Times New Roman"/>
              </w:rPr>
            </w:pPr>
          </w:p>
          <w:p w14:paraId="51734604" w14:textId="4E51EA5C" w:rsidR="002D756D" w:rsidRDefault="002D756D" w:rsidP="00EC7D57">
            <w:pPr>
              <w:pStyle w:val="tkZagolovok3"/>
              <w:spacing w:before="0" w:after="0" w:line="240" w:lineRule="auto"/>
              <w:rPr>
                <w:rFonts w:ascii="Times New Roman" w:hAnsi="Times New Roman" w:cs="Times New Roman"/>
              </w:rPr>
            </w:pPr>
          </w:p>
          <w:p w14:paraId="37989C45" w14:textId="74AFDC87" w:rsidR="002D756D" w:rsidRDefault="002D756D" w:rsidP="00EC7D57">
            <w:pPr>
              <w:pStyle w:val="tkZagolovok3"/>
              <w:spacing w:before="0" w:after="0" w:line="240" w:lineRule="auto"/>
              <w:rPr>
                <w:rFonts w:ascii="Times New Roman" w:hAnsi="Times New Roman" w:cs="Times New Roman"/>
              </w:rPr>
            </w:pPr>
          </w:p>
          <w:p w14:paraId="19AC229A" w14:textId="7BB835A6" w:rsidR="002D756D" w:rsidRDefault="002D756D" w:rsidP="00EC7D57">
            <w:pPr>
              <w:pStyle w:val="tkZagolovok3"/>
              <w:spacing w:before="0" w:after="0" w:line="240" w:lineRule="auto"/>
              <w:rPr>
                <w:rFonts w:ascii="Times New Roman" w:hAnsi="Times New Roman" w:cs="Times New Roman"/>
              </w:rPr>
            </w:pPr>
          </w:p>
          <w:p w14:paraId="64EF1AFC" w14:textId="43EB3526" w:rsidR="002D756D" w:rsidRDefault="002D756D" w:rsidP="00EC7D57">
            <w:pPr>
              <w:pStyle w:val="tkZagolovok3"/>
              <w:spacing w:before="0" w:after="0" w:line="240" w:lineRule="auto"/>
              <w:rPr>
                <w:rFonts w:ascii="Times New Roman" w:hAnsi="Times New Roman" w:cs="Times New Roman"/>
              </w:rPr>
            </w:pPr>
          </w:p>
          <w:p w14:paraId="3162D975" w14:textId="383D3180" w:rsidR="002D756D" w:rsidRDefault="002D756D" w:rsidP="00EC7D57">
            <w:pPr>
              <w:pStyle w:val="tkZagolovok3"/>
              <w:spacing w:before="0" w:after="0" w:line="240" w:lineRule="auto"/>
              <w:rPr>
                <w:rFonts w:ascii="Times New Roman" w:hAnsi="Times New Roman" w:cs="Times New Roman"/>
              </w:rPr>
            </w:pPr>
          </w:p>
          <w:p w14:paraId="1EA0C6BB" w14:textId="18F4B580" w:rsidR="002D756D" w:rsidRDefault="002D756D" w:rsidP="00EC7D57">
            <w:pPr>
              <w:pStyle w:val="tkZagolovok3"/>
              <w:spacing w:before="0" w:after="0" w:line="240" w:lineRule="auto"/>
              <w:rPr>
                <w:rFonts w:ascii="Times New Roman" w:hAnsi="Times New Roman" w:cs="Times New Roman"/>
              </w:rPr>
            </w:pPr>
          </w:p>
          <w:p w14:paraId="7EE3A080" w14:textId="7D9146C2" w:rsidR="002D756D" w:rsidRDefault="002D756D" w:rsidP="00EC7D57">
            <w:pPr>
              <w:pStyle w:val="tkZagolovok3"/>
              <w:spacing w:before="0" w:after="0" w:line="240" w:lineRule="auto"/>
              <w:rPr>
                <w:rFonts w:ascii="Times New Roman" w:hAnsi="Times New Roman" w:cs="Times New Roman"/>
              </w:rPr>
            </w:pPr>
          </w:p>
          <w:p w14:paraId="49546ED8" w14:textId="472D43BD" w:rsidR="002D756D" w:rsidRDefault="002D756D" w:rsidP="00EC7D57">
            <w:pPr>
              <w:pStyle w:val="tkZagolovok3"/>
              <w:spacing w:before="0" w:after="0" w:line="240" w:lineRule="auto"/>
              <w:rPr>
                <w:rFonts w:ascii="Times New Roman" w:hAnsi="Times New Roman" w:cs="Times New Roman"/>
              </w:rPr>
            </w:pPr>
          </w:p>
          <w:p w14:paraId="2E8C7963" w14:textId="5E1988A1" w:rsidR="002D756D" w:rsidRDefault="002D756D" w:rsidP="00EC7D57">
            <w:pPr>
              <w:pStyle w:val="tkZagolovok3"/>
              <w:spacing w:before="0" w:after="0" w:line="240" w:lineRule="auto"/>
              <w:rPr>
                <w:rFonts w:ascii="Times New Roman" w:hAnsi="Times New Roman" w:cs="Times New Roman"/>
              </w:rPr>
            </w:pPr>
          </w:p>
          <w:p w14:paraId="149B7523" w14:textId="2AE981BA" w:rsidR="002D756D" w:rsidRDefault="002D756D" w:rsidP="00EC7D57">
            <w:pPr>
              <w:pStyle w:val="tkZagolovok3"/>
              <w:spacing w:before="0" w:after="0" w:line="240" w:lineRule="auto"/>
              <w:rPr>
                <w:rFonts w:ascii="Times New Roman" w:hAnsi="Times New Roman" w:cs="Times New Roman"/>
              </w:rPr>
            </w:pPr>
          </w:p>
          <w:p w14:paraId="5B229762" w14:textId="59166A22" w:rsidR="002D756D" w:rsidRDefault="002D756D" w:rsidP="00EC7D57">
            <w:pPr>
              <w:pStyle w:val="tkZagolovok3"/>
              <w:spacing w:before="0" w:after="0" w:line="240" w:lineRule="auto"/>
              <w:rPr>
                <w:rFonts w:ascii="Times New Roman" w:hAnsi="Times New Roman" w:cs="Times New Roman"/>
              </w:rPr>
            </w:pPr>
          </w:p>
          <w:p w14:paraId="4BF28AE5" w14:textId="32C7464A" w:rsidR="002D756D" w:rsidRDefault="002D756D" w:rsidP="00EC7D57">
            <w:pPr>
              <w:pStyle w:val="tkZagolovok3"/>
              <w:spacing w:before="0" w:after="0" w:line="240" w:lineRule="auto"/>
              <w:rPr>
                <w:rFonts w:ascii="Times New Roman" w:hAnsi="Times New Roman" w:cs="Times New Roman"/>
              </w:rPr>
            </w:pPr>
          </w:p>
          <w:p w14:paraId="21E04938" w14:textId="3465B5FF" w:rsidR="002D756D" w:rsidRDefault="002D756D" w:rsidP="00EC7D57">
            <w:pPr>
              <w:pStyle w:val="tkZagolovok3"/>
              <w:spacing w:before="0" w:after="0" w:line="240" w:lineRule="auto"/>
              <w:rPr>
                <w:rFonts w:ascii="Times New Roman" w:hAnsi="Times New Roman" w:cs="Times New Roman"/>
              </w:rPr>
            </w:pPr>
          </w:p>
          <w:p w14:paraId="3D03CA82" w14:textId="557CB305" w:rsidR="002D756D" w:rsidRDefault="002D756D" w:rsidP="00EC7D57">
            <w:pPr>
              <w:pStyle w:val="tkZagolovok3"/>
              <w:spacing w:before="0" w:after="0" w:line="240" w:lineRule="auto"/>
              <w:rPr>
                <w:rFonts w:ascii="Times New Roman" w:hAnsi="Times New Roman" w:cs="Times New Roman"/>
              </w:rPr>
            </w:pPr>
          </w:p>
          <w:p w14:paraId="2BEC9FD5" w14:textId="2FBC8021" w:rsidR="002D756D" w:rsidRDefault="002D756D" w:rsidP="00EC7D57">
            <w:pPr>
              <w:pStyle w:val="tkZagolovok3"/>
              <w:spacing w:before="0" w:after="0" w:line="240" w:lineRule="auto"/>
              <w:rPr>
                <w:rFonts w:ascii="Times New Roman" w:hAnsi="Times New Roman" w:cs="Times New Roman"/>
              </w:rPr>
            </w:pPr>
          </w:p>
          <w:p w14:paraId="6D8C2BFB" w14:textId="35802CA7" w:rsidR="002D756D" w:rsidRDefault="002D756D" w:rsidP="00EC7D57">
            <w:pPr>
              <w:pStyle w:val="tkZagolovok3"/>
              <w:spacing w:before="0" w:after="0" w:line="240" w:lineRule="auto"/>
              <w:rPr>
                <w:rFonts w:ascii="Times New Roman" w:hAnsi="Times New Roman" w:cs="Times New Roman"/>
              </w:rPr>
            </w:pPr>
          </w:p>
          <w:p w14:paraId="113DCEE0" w14:textId="0B361070" w:rsidR="002D756D" w:rsidRDefault="002D756D" w:rsidP="00EC7D57">
            <w:pPr>
              <w:pStyle w:val="tkZagolovok3"/>
              <w:spacing w:before="0" w:after="0" w:line="240" w:lineRule="auto"/>
              <w:rPr>
                <w:rFonts w:ascii="Times New Roman" w:hAnsi="Times New Roman" w:cs="Times New Roman"/>
              </w:rPr>
            </w:pPr>
          </w:p>
          <w:p w14:paraId="342160D8" w14:textId="7F8D153B" w:rsidR="002D756D" w:rsidRDefault="002D756D" w:rsidP="00EC7D57">
            <w:pPr>
              <w:pStyle w:val="tkZagolovok3"/>
              <w:spacing w:before="0" w:after="0" w:line="240" w:lineRule="auto"/>
              <w:rPr>
                <w:rFonts w:ascii="Times New Roman" w:hAnsi="Times New Roman" w:cs="Times New Roman"/>
              </w:rPr>
            </w:pPr>
          </w:p>
          <w:p w14:paraId="627485AC" w14:textId="2B390076" w:rsidR="002D756D" w:rsidRDefault="002D756D" w:rsidP="00EC7D57">
            <w:pPr>
              <w:pStyle w:val="tkZagolovok3"/>
              <w:spacing w:before="0" w:after="0" w:line="240" w:lineRule="auto"/>
              <w:rPr>
                <w:rFonts w:ascii="Times New Roman" w:hAnsi="Times New Roman" w:cs="Times New Roman"/>
              </w:rPr>
            </w:pPr>
          </w:p>
          <w:p w14:paraId="44D374B3" w14:textId="7F30DBF4" w:rsidR="002D756D" w:rsidRDefault="002D756D" w:rsidP="00EC7D57">
            <w:pPr>
              <w:pStyle w:val="tkZagolovok3"/>
              <w:spacing w:before="0" w:after="0" w:line="240" w:lineRule="auto"/>
              <w:rPr>
                <w:rFonts w:ascii="Times New Roman" w:hAnsi="Times New Roman" w:cs="Times New Roman"/>
              </w:rPr>
            </w:pPr>
          </w:p>
          <w:p w14:paraId="1073132F" w14:textId="29B3A926" w:rsidR="002D756D" w:rsidRDefault="002D756D" w:rsidP="00EC7D57">
            <w:pPr>
              <w:pStyle w:val="tkZagolovok3"/>
              <w:spacing w:before="0" w:after="0" w:line="240" w:lineRule="auto"/>
              <w:rPr>
                <w:rFonts w:ascii="Times New Roman" w:hAnsi="Times New Roman" w:cs="Times New Roman"/>
              </w:rPr>
            </w:pPr>
          </w:p>
          <w:p w14:paraId="6C6CDDAF" w14:textId="27817C56" w:rsidR="002D756D" w:rsidRDefault="002D756D" w:rsidP="00EC7D57">
            <w:pPr>
              <w:pStyle w:val="tkZagolovok3"/>
              <w:spacing w:before="0" w:after="0" w:line="240" w:lineRule="auto"/>
              <w:rPr>
                <w:rFonts w:ascii="Times New Roman" w:hAnsi="Times New Roman" w:cs="Times New Roman"/>
              </w:rPr>
            </w:pPr>
          </w:p>
          <w:p w14:paraId="2D8BA92A" w14:textId="61E57364" w:rsidR="002D756D" w:rsidRDefault="002D756D" w:rsidP="00EC7D57">
            <w:pPr>
              <w:pStyle w:val="tkZagolovok3"/>
              <w:spacing w:before="0" w:after="0" w:line="240" w:lineRule="auto"/>
              <w:rPr>
                <w:rFonts w:ascii="Times New Roman" w:hAnsi="Times New Roman" w:cs="Times New Roman"/>
              </w:rPr>
            </w:pPr>
          </w:p>
          <w:p w14:paraId="3A88B9F1" w14:textId="2A521AA2" w:rsidR="002D756D" w:rsidRDefault="002D756D" w:rsidP="00EC7D57">
            <w:pPr>
              <w:pStyle w:val="tkZagolovok3"/>
              <w:spacing w:before="0" w:after="0" w:line="240" w:lineRule="auto"/>
              <w:rPr>
                <w:rFonts w:ascii="Times New Roman" w:hAnsi="Times New Roman" w:cs="Times New Roman"/>
              </w:rPr>
            </w:pPr>
          </w:p>
          <w:p w14:paraId="2AD488A7" w14:textId="368B334E" w:rsidR="002D756D" w:rsidRDefault="002D756D" w:rsidP="00EC7D57">
            <w:pPr>
              <w:pStyle w:val="tkZagolovok3"/>
              <w:spacing w:before="0" w:after="0" w:line="240" w:lineRule="auto"/>
              <w:rPr>
                <w:rFonts w:ascii="Times New Roman" w:hAnsi="Times New Roman" w:cs="Times New Roman"/>
              </w:rPr>
            </w:pPr>
          </w:p>
          <w:p w14:paraId="153BF980" w14:textId="38DF65E3" w:rsidR="002D756D" w:rsidRDefault="002D756D" w:rsidP="00EC7D57">
            <w:pPr>
              <w:pStyle w:val="tkZagolovok3"/>
              <w:spacing w:before="0" w:after="0" w:line="240" w:lineRule="auto"/>
              <w:rPr>
                <w:rFonts w:ascii="Times New Roman" w:hAnsi="Times New Roman" w:cs="Times New Roman"/>
              </w:rPr>
            </w:pPr>
          </w:p>
          <w:p w14:paraId="6D548CC1" w14:textId="5FA8B967" w:rsidR="002D756D" w:rsidRDefault="002D756D" w:rsidP="00EC7D57">
            <w:pPr>
              <w:pStyle w:val="tkZagolovok3"/>
              <w:spacing w:before="0" w:after="0" w:line="240" w:lineRule="auto"/>
              <w:rPr>
                <w:rFonts w:ascii="Times New Roman" w:hAnsi="Times New Roman" w:cs="Times New Roman"/>
              </w:rPr>
            </w:pPr>
          </w:p>
          <w:p w14:paraId="66DD96D5" w14:textId="5DF0513A" w:rsidR="002D756D" w:rsidRDefault="002D756D" w:rsidP="00EC7D57">
            <w:pPr>
              <w:pStyle w:val="tkZagolovok3"/>
              <w:spacing w:before="0" w:after="0" w:line="240" w:lineRule="auto"/>
              <w:rPr>
                <w:rFonts w:ascii="Times New Roman" w:hAnsi="Times New Roman" w:cs="Times New Roman"/>
              </w:rPr>
            </w:pPr>
          </w:p>
          <w:p w14:paraId="676914D4" w14:textId="45510566" w:rsidR="002D756D" w:rsidRDefault="002D756D" w:rsidP="00EC7D57">
            <w:pPr>
              <w:pStyle w:val="tkZagolovok3"/>
              <w:spacing w:before="0" w:after="0" w:line="240" w:lineRule="auto"/>
              <w:rPr>
                <w:rFonts w:ascii="Times New Roman" w:hAnsi="Times New Roman" w:cs="Times New Roman"/>
              </w:rPr>
            </w:pPr>
          </w:p>
          <w:p w14:paraId="5048E19C" w14:textId="1704096C" w:rsidR="002D756D" w:rsidRDefault="002D756D" w:rsidP="00EC7D57">
            <w:pPr>
              <w:pStyle w:val="tkZagolovok3"/>
              <w:spacing w:before="0" w:after="0" w:line="240" w:lineRule="auto"/>
              <w:rPr>
                <w:rFonts w:ascii="Times New Roman" w:hAnsi="Times New Roman" w:cs="Times New Roman"/>
              </w:rPr>
            </w:pPr>
          </w:p>
          <w:p w14:paraId="10EA2F5B" w14:textId="0327759A" w:rsidR="002D756D" w:rsidRDefault="002D756D" w:rsidP="00EC7D57">
            <w:pPr>
              <w:pStyle w:val="tkZagolovok3"/>
              <w:spacing w:before="0" w:after="0" w:line="240" w:lineRule="auto"/>
              <w:rPr>
                <w:rFonts w:ascii="Times New Roman" w:hAnsi="Times New Roman" w:cs="Times New Roman"/>
              </w:rPr>
            </w:pPr>
          </w:p>
          <w:p w14:paraId="1BD7499F" w14:textId="2D3026D7" w:rsidR="002D756D" w:rsidRDefault="002D756D" w:rsidP="00EC7D57">
            <w:pPr>
              <w:pStyle w:val="tkZagolovok3"/>
              <w:spacing w:before="0" w:after="0" w:line="240" w:lineRule="auto"/>
              <w:rPr>
                <w:rFonts w:ascii="Times New Roman" w:hAnsi="Times New Roman" w:cs="Times New Roman"/>
              </w:rPr>
            </w:pPr>
          </w:p>
          <w:p w14:paraId="2B4EDAED" w14:textId="0B318141" w:rsidR="002D756D" w:rsidRDefault="002D756D" w:rsidP="00EC7D57">
            <w:pPr>
              <w:pStyle w:val="tkZagolovok3"/>
              <w:spacing w:before="0" w:after="0" w:line="240" w:lineRule="auto"/>
              <w:rPr>
                <w:rFonts w:ascii="Times New Roman" w:hAnsi="Times New Roman" w:cs="Times New Roman"/>
              </w:rPr>
            </w:pPr>
          </w:p>
          <w:p w14:paraId="05385536" w14:textId="5D29ADBD" w:rsidR="002D756D" w:rsidRDefault="002D756D" w:rsidP="00EC7D57">
            <w:pPr>
              <w:pStyle w:val="tkZagolovok3"/>
              <w:spacing w:before="0" w:after="0" w:line="240" w:lineRule="auto"/>
              <w:rPr>
                <w:rFonts w:ascii="Times New Roman" w:hAnsi="Times New Roman" w:cs="Times New Roman"/>
              </w:rPr>
            </w:pPr>
          </w:p>
          <w:p w14:paraId="22FB238C" w14:textId="178F7D51" w:rsidR="002D756D" w:rsidRDefault="002D756D" w:rsidP="00EC7D57">
            <w:pPr>
              <w:pStyle w:val="tkZagolovok3"/>
              <w:spacing w:before="0" w:after="0" w:line="240" w:lineRule="auto"/>
              <w:rPr>
                <w:rFonts w:ascii="Times New Roman" w:hAnsi="Times New Roman" w:cs="Times New Roman"/>
              </w:rPr>
            </w:pPr>
          </w:p>
          <w:p w14:paraId="76C73C87" w14:textId="5469F869" w:rsidR="002D756D" w:rsidRDefault="002D756D" w:rsidP="00EC7D57">
            <w:pPr>
              <w:pStyle w:val="tkZagolovok3"/>
              <w:spacing w:before="0" w:after="0" w:line="240" w:lineRule="auto"/>
              <w:rPr>
                <w:rFonts w:ascii="Times New Roman" w:hAnsi="Times New Roman" w:cs="Times New Roman"/>
              </w:rPr>
            </w:pPr>
          </w:p>
          <w:p w14:paraId="006BA73F" w14:textId="3CFBB9DC" w:rsidR="002D756D" w:rsidRDefault="002D756D" w:rsidP="00EC7D57">
            <w:pPr>
              <w:pStyle w:val="tkZagolovok3"/>
              <w:spacing w:before="0" w:after="0" w:line="240" w:lineRule="auto"/>
              <w:rPr>
                <w:rFonts w:ascii="Times New Roman" w:hAnsi="Times New Roman" w:cs="Times New Roman"/>
              </w:rPr>
            </w:pPr>
          </w:p>
          <w:p w14:paraId="2015F994" w14:textId="06145ABE" w:rsidR="002D756D" w:rsidRDefault="002D756D" w:rsidP="00EC7D57">
            <w:pPr>
              <w:pStyle w:val="tkZagolovok3"/>
              <w:spacing w:before="0" w:after="0" w:line="240" w:lineRule="auto"/>
              <w:rPr>
                <w:rFonts w:ascii="Times New Roman" w:hAnsi="Times New Roman" w:cs="Times New Roman"/>
              </w:rPr>
            </w:pPr>
          </w:p>
          <w:p w14:paraId="55E9D26F" w14:textId="063ADAFF" w:rsidR="002D756D" w:rsidRDefault="002D756D" w:rsidP="00EC7D57">
            <w:pPr>
              <w:pStyle w:val="tkZagolovok3"/>
              <w:spacing w:before="0" w:after="0" w:line="240" w:lineRule="auto"/>
              <w:rPr>
                <w:rFonts w:ascii="Times New Roman" w:hAnsi="Times New Roman" w:cs="Times New Roman"/>
              </w:rPr>
            </w:pPr>
          </w:p>
          <w:p w14:paraId="1AF026FB" w14:textId="0A142375" w:rsidR="002D756D" w:rsidRDefault="002D756D" w:rsidP="00EC7D57">
            <w:pPr>
              <w:pStyle w:val="tkZagolovok3"/>
              <w:spacing w:before="0" w:after="0" w:line="240" w:lineRule="auto"/>
              <w:rPr>
                <w:rFonts w:ascii="Times New Roman" w:hAnsi="Times New Roman" w:cs="Times New Roman"/>
              </w:rPr>
            </w:pPr>
          </w:p>
          <w:p w14:paraId="41A102CA" w14:textId="58F4DD91" w:rsidR="002D756D" w:rsidRDefault="002D756D" w:rsidP="00EC7D57">
            <w:pPr>
              <w:pStyle w:val="tkZagolovok3"/>
              <w:spacing w:before="0" w:after="0" w:line="240" w:lineRule="auto"/>
              <w:rPr>
                <w:rFonts w:ascii="Times New Roman" w:hAnsi="Times New Roman" w:cs="Times New Roman"/>
              </w:rPr>
            </w:pPr>
          </w:p>
          <w:p w14:paraId="44E4E9E1" w14:textId="1CED2D4A" w:rsidR="002D756D" w:rsidRDefault="002D756D" w:rsidP="00EC7D57">
            <w:pPr>
              <w:pStyle w:val="tkZagolovok3"/>
              <w:spacing w:before="0" w:after="0" w:line="240" w:lineRule="auto"/>
              <w:rPr>
                <w:rFonts w:ascii="Times New Roman" w:hAnsi="Times New Roman" w:cs="Times New Roman"/>
              </w:rPr>
            </w:pPr>
          </w:p>
          <w:p w14:paraId="51EF2D79" w14:textId="5FB060A2" w:rsidR="002D756D" w:rsidRDefault="002D756D" w:rsidP="00EC7D57">
            <w:pPr>
              <w:pStyle w:val="tkZagolovok3"/>
              <w:spacing w:before="0" w:after="0" w:line="240" w:lineRule="auto"/>
              <w:rPr>
                <w:rFonts w:ascii="Times New Roman" w:hAnsi="Times New Roman" w:cs="Times New Roman"/>
              </w:rPr>
            </w:pPr>
          </w:p>
          <w:p w14:paraId="0C78135A" w14:textId="758B17C4" w:rsidR="002D756D" w:rsidRDefault="002D756D" w:rsidP="00EC7D57">
            <w:pPr>
              <w:pStyle w:val="tkZagolovok3"/>
              <w:spacing w:before="0" w:after="0" w:line="240" w:lineRule="auto"/>
              <w:rPr>
                <w:rFonts w:ascii="Times New Roman" w:hAnsi="Times New Roman" w:cs="Times New Roman"/>
              </w:rPr>
            </w:pPr>
          </w:p>
          <w:p w14:paraId="741BC39E" w14:textId="682C89B2" w:rsidR="002D756D" w:rsidRDefault="002D756D" w:rsidP="00EC7D57">
            <w:pPr>
              <w:pStyle w:val="tkZagolovok3"/>
              <w:spacing w:before="0" w:after="0" w:line="240" w:lineRule="auto"/>
              <w:rPr>
                <w:rFonts w:ascii="Times New Roman" w:hAnsi="Times New Roman" w:cs="Times New Roman"/>
              </w:rPr>
            </w:pPr>
          </w:p>
          <w:p w14:paraId="0FAB50E7" w14:textId="3A4B5C39" w:rsidR="002D756D" w:rsidRDefault="002D756D" w:rsidP="00EC7D57">
            <w:pPr>
              <w:pStyle w:val="tkZagolovok3"/>
              <w:spacing w:before="0" w:after="0" w:line="240" w:lineRule="auto"/>
              <w:rPr>
                <w:rFonts w:ascii="Times New Roman" w:hAnsi="Times New Roman" w:cs="Times New Roman"/>
              </w:rPr>
            </w:pPr>
          </w:p>
          <w:p w14:paraId="781DDA49" w14:textId="2C4C0BB8" w:rsidR="002D756D" w:rsidRDefault="002D756D" w:rsidP="00EC7D57">
            <w:pPr>
              <w:pStyle w:val="tkZagolovok3"/>
              <w:spacing w:before="0" w:after="0" w:line="240" w:lineRule="auto"/>
              <w:rPr>
                <w:rFonts w:ascii="Times New Roman" w:hAnsi="Times New Roman" w:cs="Times New Roman"/>
              </w:rPr>
            </w:pPr>
          </w:p>
          <w:p w14:paraId="7C6A6C94" w14:textId="19D468B2" w:rsidR="002D756D" w:rsidRDefault="002D756D" w:rsidP="00EC7D57">
            <w:pPr>
              <w:pStyle w:val="tkZagolovok3"/>
              <w:spacing w:before="0" w:after="0" w:line="240" w:lineRule="auto"/>
              <w:rPr>
                <w:rFonts w:ascii="Times New Roman" w:hAnsi="Times New Roman" w:cs="Times New Roman"/>
              </w:rPr>
            </w:pPr>
          </w:p>
          <w:p w14:paraId="04C1431E" w14:textId="05389032" w:rsidR="002D756D" w:rsidRDefault="002D756D" w:rsidP="00EC7D57">
            <w:pPr>
              <w:pStyle w:val="tkZagolovok3"/>
              <w:spacing w:before="0" w:after="0" w:line="240" w:lineRule="auto"/>
              <w:rPr>
                <w:rFonts w:ascii="Times New Roman" w:hAnsi="Times New Roman" w:cs="Times New Roman"/>
              </w:rPr>
            </w:pPr>
          </w:p>
          <w:p w14:paraId="66008DC7" w14:textId="3E4BED4D" w:rsidR="002D756D" w:rsidRDefault="002D756D" w:rsidP="00EC7D57">
            <w:pPr>
              <w:pStyle w:val="tkZagolovok3"/>
              <w:spacing w:before="0" w:after="0" w:line="240" w:lineRule="auto"/>
              <w:rPr>
                <w:rFonts w:ascii="Times New Roman" w:hAnsi="Times New Roman" w:cs="Times New Roman"/>
              </w:rPr>
            </w:pPr>
          </w:p>
          <w:p w14:paraId="01DB6CEE" w14:textId="59EEA4A6" w:rsidR="002D756D" w:rsidRDefault="002D756D" w:rsidP="00EC7D57">
            <w:pPr>
              <w:pStyle w:val="tkZagolovok3"/>
              <w:spacing w:before="0" w:after="0" w:line="240" w:lineRule="auto"/>
              <w:rPr>
                <w:rFonts w:ascii="Times New Roman" w:hAnsi="Times New Roman" w:cs="Times New Roman"/>
              </w:rPr>
            </w:pPr>
          </w:p>
          <w:p w14:paraId="332F6B5F" w14:textId="3D36D7AE" w:rsidR="002D756D" w:rsidRDefault="002D756D" w:rsidP="00EC7D57">
            <w:pPr>
              <w:pStyle w:val="tkZagolovok3"/>
              <w:spacing w:before="0" w:after="0" w:line="240" w:lineRule="auto"/>
              <w:rPr>
                <w:rFonts w:ascii="Times New Roman" w:hAnsi="Times New Roman" w:cs="Times New Roman"/>
              </w:rPr>
            </w:pPr>
          </w:p>
          <w:p w14:paraId="7BFD0294" w14:textId="3458D5D6" w:rsidR="002D756D" w:rsidRDefault="002D756D" w:rsidP="00EC7D57">
            <w:pPr>
              <w:pStyle w:val="tkZagolovok3"/>
              <w:spacing w:before="0" w:after="0" w:line="240" w:lineRule="auto"/>
              <w:rPr>
                <w:rFonts w:ascii="Times New Roman" w:hAnsi="Times New Roman" w:cs="Times New Roman"/>
              </w:rPr>
            </w:pPr>
          </w:p>
          <w:p w14:paraId="4F104623" w14:textId="3E5F8CEC" w:rsidR="002D756D" w:rsidRDefault="002D756D" w:rsidP="00EC7D57">
            <w:pPr>
              <w:pStyle w:val="tkZagolovok3"/>
              <w:spacing w:before="0" w:after="0" w:line="240" w:lineRule="auto"/>
              <w:rPr>
                <w:rFonts w:ascii="Times New Roman" w:hAnsi="Times New Roman" w:cs="Times New Roman"/>
              </w:rPr>
            </w:pPr>
          </w:p>
          <w:p w14:paraId="72AE1C43" w14:textId="1C7F3113" w:rsidR="002D756D" w:rsidRDefault="002D756D" w:rsidP="00EC7D57">
            <w:pPr>
              <w:pStyle w:val="tkZagolovok3"/>
              <w:spacing w:before="0" w:after="0" w:line="240" w:lineRule="auto"/>
              <w:rPr>
                <w:rFonts w:ascii="Times New Roman" w:hAnsi="Times New Roman" w:cs="Times New Roman"/>
              </w:rPr>
            </w:pPr>
          </w:p>
          <w:p w14:paraId="568A6DC2" w14:textId="17A18CBC" w:rsidR="002D756D" w:rsidRDefault="002D756D" w:rsidP="00EC7D57">
            <w:pPr>
              <w:pStyle w:val="tkZagolovok3"/>
              <w:spacing w:before="0" w:after="0" w:line="240" w:lineRule="auto"/>
              <w:rPr>
                <w:rFonts w:ascii="Times New Roman" w:hAnsi="Times New Roman" w:cs="Times New Roman"/>
              </w:rPr>
            </w:pPr>
          </w:p>
          <w:p w14:paraId="2BA0D94C" w14:textId="54BCF9A5" w:rsidR="002D756D" w:rsidRDefault="002D756D" w:rsidP="00EC7D57">
            <w:pPr>
              <w:pStyle w:val="tkZagolovok3"/>
              <w:spacing w:before="0" w:after="0" w:line="240" w:lineRule="auto"/>
              <w:rPr>
                <w:rFonts w:ascii="Times New Roman" w:hAnsi="Times New Roman" w:cs="Times New Roman"/>
              </w:rPr>
            </w:pPr>
          </w:p>
          <w:p w14:paraId="70C22241" w14:textId="62A9065B" w:rsidR="002D756D" w:rsidRDefault="002D756D" w:rsidP="00EC7D57">
            <w:pPr>
              <w:pStyle w:val="tkZagolovok3"/>
              <w:spacing w:before="0" w:after="0" w:line="240" w:lineRule="auto"/>
              <w:rPr>
                <w:rFonts w:ascii="Times New Roman" w:hAnsi="Times New Roman" w:cs="Times New Roman"/>
              </w:rPr>
            </w:pPr>
          </w:p>
          <w:p w14:paraId="0965BCE2" w14:textId="1F0BEC31" w:rsidR="002D756D" w:rsidRDefault="002D756D" w:rsidP="00EC7D57">
            <w:pPr>
              <w:pStyle w:val="tkZagolovok3"/>
              <w:spacing w:before="0" w:after="0" w:line="240" w:lineRule="auto"/>
              <w:rPr>
                <w:rFonts w:ascii="Times New Roman" w:hAnsi="Times New Roman" w:cs="Times New Roman"/>
              </w:rPr>
            </w:pPr>
          </w:p>
          <w:p w14:paraId="2770CF39" w14:textId="2DCA72C2" w:rsidR="002D756D" w:rsidRDefault="002D756D" w:rsidP="00EC7D57">
            <w:pPr>
              <w:pStyle w:val="tkZagolovok3"/>
              <w:spacing w:before="0" w:after="0" w:line="240" w:lineRule="auto"/>
              <w:rPr>
                <w:rFonts w:ascii="Times New Roman" w:hAnsi="Times New Roman" w:cs="Times New Roman"/>
              </w:rPr>
            </w:pPr>
          </w:p>
          <w:p w14:paraId="4AA14708" w14:textId="282ECD7B" w:rsidR="002D756D" w:rsidRDefault="002D756D" w:rsidP="00EC7D57">
            <w:pPr>
              <w:pStyle w:val="tkZagolovok3"/>
              <w:spacing w:before="0" w:after="0" w:line="240" w:lineRule="auto"/>
              <w:rPr>
                <w:rFonts w:ascii="Times New Roman" w:hAnsi="Times New Roman" w:cs="Times New Roman"/>
              </w:rPr>
            </w:pPr>
          </w:p>
          <w:p w14:paraId="268DBDC7" w14:textId="26B649D2" w:rsidR="002D756D" w:rsidRDefault="002D756D" w:rsidP="00EC7D57">
            <w:pPr>
              <w:pStyle w:val="tkZagolovok3"/>
              <w:spacing w:before="0" w:after="0" w:line="240" w:lineRule="auto"/>
              <w:rPr>
                <w:rFonts w:ascii="Times New Roman" w:hAnsi="Times New Roman" w:cs="Times New Roman"/>
              </w:rPr>
            </w:pPr>
          </w:p>
          <w:p w14:paraId="3A3ABE8D" w14:textId="7AAD0913" w:rsidR="002D756D" w:rsidRDefault="002D756D" w:rsidP="00EC7D57">
            <w:pPr>
              <w:pStyle w:val="tkZagolovok3"/>
              <w:spacing w:before="0" w:after="0" w:line="240" w:lineRule="auto"/>
              <w:rPr>
                <w:rFonts w:ascii="Times New Roman" w:hAnsi="Times New Roman" w:cs="Times New Roman"/>
              </w:rPr>
            </w:pPr>
          </w:p>
          <w:p w14:paraId="5B4226A5" w14:textId="13D174D1" w:rsidR="002D756D" w:rsidRDefault="002D756D" w:rsidP="00EC7D57">
            <w:pPr>
              <w:pStyle w:val="tkZagolovok3"/>
              <w:spacing w:before="0" w:after="0" w:line="240" w:lineRule="auto"/>
              <w:rPr>
                <w:rFonts w:ascii="Times New Roman" w:hAnsi="Times New Roman" w:cs="Times New Roman"/>
              </w:rPr>
            </w:pPr>
          </w:p>
          <w:p w14:paraId="657B267A" w14:textId="40800B22" w:rsidR="002D756D" w:rsidRDefault="002D756D" w:rsidP="00EC7D57">
            <w:pPr>
              <w:pStyle w:val="tkZagolovok3"/>
              <w:spacing w:before="0" w:after="0" w:line="240" w:lineRule="auto"/>
              <w:rPr>
                <w:rFonts w:ascii="Times New Roman" w:hAnsi="Times New Roman" w:cs="Times New Roman"/>
              </w:rPr>
            </w:pPr>
          </w:p>
          <w:p w14:paraId="0B37F803" w14:textId="7D324AB3" w:rsidR="002D756D" w:rsidRDefault="002D756D" w:rsidP="00EC7D57">
            <w:pPr>
              <w:pStyle w:val="tkZagolovok3"/>
              <w:spacing w:before="0" w:after="0" w:line="240" w:lineRule="auto"/>
              <w:rPr>
                <w:rFonts w:ascii="Times New Roman" w:hAnsi="Times New Roman" w:cs="Times New Roman"/>
              </w:rPr>
            </w:pPr>
          </w:p>
          <w:p w14:paraId="0D68BD66" w14:textId="0636BC03" w:rsidR="002D756D" w:rsidRDefault="002D756D" w:rsidP="00EC7D57">
            <w:pPr>
              <w:pStyle w:val="tkZagolovok3"/>
              <w:spacing w:before="0" w:after="0" w:line="240" w:lineRule="auto"/>
              <w:rPr>
                <w:rFonts w:ascii="Times New Roman" w:hAnsi="Times New Roman" w:cs="Times New Roman"/>
              </w:rPr>
            </w:pPr>
          </w:p>
          <w:p w14:paraId="7CD77D47" w14:textId="71EE03DA" w:rsidR="002D756D" w:rsidRDefault="002D756D" w:rsidP="00EC7D57">
            <w:pPr>
              <w:pStyle w:val="tkZagolovok3"/>
              <w:spacing w:before="0" w:after="0" w:line="240" w:lineRule="auto"/>
              <w:rPr>
                <w:rFonts w:ascii="Times New Roman" w:hAnsi="Times New Roman" w:cs="Times New Roman"/>
              </w:rPr>
            </w:pPr>
          </w:p>
          <w:p w14:paraId="5316B429" w14:textId="290A6D60" w:rsidR="002D756D" w:rsidRDefault="002D756D" w:rsidP="00EC7D57">
            <w:pPr>
              <w:pStyle w:val="tkZagolovok3"/>
              <w:spacing w:before="0" w:after="0" w:line="240" w:lineRule="auto"/>
              <w:rPr>
                <w:rFonts w:ascii="Times New Roman" w:hAnsi="Times New Roman" w:cs="Times New Roman"/>
              </w:rPr>
            </w:pPr>
          </w:p>
          <w:p w14:paraId="1012C59C" w14:textId="3B339AF5" w:rsidR="002D756D" w:rsidRDefault="002D756D" w:rsidP="00EC7D57">
            <w:pPr>
              <w:pStyle w:val="tkZagolovok3"/>
              <w:spacing w:before="0" w:after="0" w:line="240" w:lineRule="auto"/>
              <w:rPr>
                <w:rFonts w:ascii="Times New Roman" w:hAnsi="Times New Roman" w:cs="Times New Roman"/>
              </w:rPr>
            </w:pPr>
          </w:p>
          <w:p w14:paraId="45CC8611" w14:textId="52400494" w:rsidR="002D756D" w:rsidRDefault="002D756D" w:rsidP="00EC7D57">
            <w:pPr>
              <w:pStyle w:val="tkZagolovok3"/>
              <w:spacing w:before="0" w:after="0" w:line="240" w:lineRule="auto"/>
              <w:rPr>
                <w:rFonts w:ascii="Times New Roman" w:hAnsi="Times New Roman" w:cs="Times New Roman"/>
              </w:rPr>
            </w:pPr>
          </w:p>
          <w:p w14:paraId="7CFC89C3" w14:textId="7F3E0289" w:rsidR="002D756D" w:rsidRDefault="002D756D" w:rsidP="00EC7D57">
            <w:pPr>
              <w:pStyle w:val="tkZagolovok3"/>
              <w:spacing w:before="0" w:after="0" w:line="240" w:lineRule="auto"/>
              <w:rPr>
                <w:rFonts w:ascii="Times New Roman" w:hAnsi="Times New Roman" w:cs="Times New Roman"/>
              </w:rPr>
            </w:pPr>
          </w:p>
          <w:p w14:paraId="08F435FD" w14:textId="1BC7D3E6" w:rsidR="002D756D" w:rsidRDefault="002D756D" w:rsidP="00EC7D57">
            <w:pPr>
              <w:pStyle w:val="tkZagolovok3"/>
              <w:spacing w:before="0" w:after="0" w:line="240" w:lineRule="auto"/>
              <w:rPr>
                <w:rFonts w:ascii="Times New Roman" w:hAnsi="Times New Roman" w:cs="Times New Roman"/>
              </w:rPr>
            </w:pPr>
          </w:p>
          <w:p w14:paraId="5C18DFBE" w14:textId="414C56E9" w:rsidR="002D756D" w:rsidRDefault="002D756D" w:rsidP="00EC7D57">
            <w:pPr>
              <w:pStyle w:val="tkZagolovok3"/>
              <w:spacing w:before="0" w:after="0" w:line="240" w:lineRule="auto"/>
              <w:rPr>
                <w:rFonts w:ascii="Times New Roman" w:hAnsi="Times New Roman" w:cs="Times New Roman"/>
              </w:rPr>
            </w:pPr>
          </w:p>
          <w:p w14:paraId="28AF0F26" w14:textId="5EE4EADC" w:rsidR="002D756D" w:rsidRDefault="002D756D" w:rsidP="00EC7D57">
            <w:pPr>
              <w:pStyle w:val="tkZagolovok3"/>
              <w:spacing w:before="0" w:after="0" w:line="240" w:lineRule="auto"/>
              <w:rPr>
                <w:rFonts w:ascii="Times New Roman" w:hAnsi="Times New Roman" w:cs="Times New Roman"/>
              </w:rPr>
            </w:pPr>
          </w:p>
          <w:p w14:paraId="0F12F3C2" w14:textId="651E1A4A" w:rsidR="002D756D" w:rsidRDefault="002D756D" w:rsidP="00EC7D57">
            <w:pPr>
              <w:pStyle w:val="tkZagolovok3"/>
              <w:spacing w:before="0" w:after="0" w:line="240" w:lineRule="auto"/>
              <w:rPr>
                <w:rFonts w:ascii="Times New Roman" w:hAnsi="Times New Roman" w:cs="Times New Roman"/>
              </w:rPr>
            </w:pPr>
          </w:p>
          <w:p w14:paraId="4EE3674B" w14:textId="04FE7CFE" w:rsidR="002D756D" w:rsidRDefault="002D756D" w:rsidP="00EC7D57">
            <w:pPr>
              <w:pStyle w:val="tkZagolovok3"/>
              <w:spacing w:before="0" w:after="0" w:line="240" w:lineRule="auto"/>
              <w:rPr>
                <w:rFonts w:ascii="Times New Roman" w:hAnsi="Times New Roman" w:cs="Times New Roman"/>
              </w:rPr>
            </w:pPr>
          </w:p>
          <w:p w14:paraId="320DE076" w14:textId="5968CD95" w:rsidR="002D756D" w:rsidRDefault="002D756D" w:rsidP="00EC7D57">
            <w:pPr>
              <w:pStyle w:val="tkZagolovok3"/>
              <w:spacing w:before="0" w:after="0" w:line="240" w:lineRule="auto"/>
              <w:rPr>
                <w:rFonts w:ascii="Times New Roman" w:hAnsi="Times New Roman" w:cs="Times New Roman"/>
              </w:rPr>
            </w:pPr>
          </w:p>
          <w:p w14:paraId="24A3A83E" w14:textId="357A2791" w:rsidR="002D756D" w:rsidRDefault="002D756D" w:rsidP="00EC7D57">
            <w:pPr>
              <w:pStyle w:val="tkZagolovok3"/>
              <w:spacing w:before="0" w:after="0" w:line="240" w:lineRule="auto"/>
              <w:rPr>
                <w:rFonts w:ascii="Times New Roman" w:hAnsi="Times New Roman" w:cs="Times New Roman"/>
              </w:rPr>
            </w:pPr>
          </w:p>
          <w:p w14:paraId="2A4CC5BC" w14:textId="5E4A91E4" w:rsidR="002D756D" w:rsidRDefault="002D756D" w:rsidP="00EC7D57">
            <w:pPr>
              <w:pStyle w:val="tkZagolovok3"/>
              <w:spacing w:before="0" w:after="0" w:line="240" w:lineRule="auto"/>
              <w:rPr>
                <w:rFonts w:ascii="Times New Roman" w:hAnsi="Times New Roman" w:cs="Times New Roman"/>
              </w:rPr>
            </w:pPr>
          </w:p>
          <w:p w14:paraId="6DCBB470" w14:textId="3AD61A02" w:rsidR="002D756D" w:rsidRDefault="002D756D" w:rsidP="00EC7D57">
            <w:pPr>
              <w:pStyle w:val="tkZagolovok3"/>
              <w:spacing w:before="0" w:after="0" w:line="240" w:lineRule="auto"/>
              <w:rPr>
                <w:rFonts w:ascii="Times New Roman" w:hAnsi="Times New Roman" w:cs="Times New Roman"/>
              </w:rPr>
            </w:pPr>
          </w:p>
          <w:p w14:paraId="42B0992A" w14:textId="0BF0C351" w:rsidR="002D756D" w:rsidRDefault="002D756D" w:rsidP="00EC7D57">
            <w:pPr>
              <w:pStyle w:val="tkZagolovok3"/>
              <w:spacing w:before="0" w:after="0" w:line="240" w:lineRule="auto"/>
              <w:rPr>
                <w:rFonts w:ascii="Times New Roman" w:hAnsi="Times New Roman" w:cs="Times New Roman"/>
              </w:rPr>
            </w:pPr>
          </w:p>
          <w:p w14:paraId="2E81B2D9" w14:textId="40B7000E" w:rsidR="002D756D" w:rsidRDefault="002D756D" w:rsidP="00EC7D57">
            <w:pPr>
              <w:pStyle w:val="tkZagolovok3"/>
              <w:spacing w:before="0" w:after="0" w:line="240" w:lineRule="auto"/>
              <w:rPr>
                <w:rFonts w:ascii="Times New Roman" w:hAnsi="Times New Roman" w:cs="Times New Roman"/>
              </w:rPr>
            </w:pPr>
          </w:p>
          <w:p w14:paraId="4789EF07" w14:textId="11A3C67F" w:rsidR="002D756D" w:rsidRDefault="002D756D" w:rsidP="00EC7D57">
            <w:pPr>
              <w:pStyle w:val="tkZagolovok3"/>
              <w:spacing w:before="0" w:after="0" w:line="240" w:lineRule="auto"/>
              <w:rPr>
                <w:rFonts w:ascii="Times New Roman" w:hAnsi="Times New Roman" w:cs="Times New Roman"/>
              </w:rPr>
            </w:pPr>
          </w:p>
          <w:p w14:paraId="5302BFA4" w14:textId="2B7ED7B0" w:rsidR="002D756D" w:rsidRDefault="002D756D" w:rsidP="00EC7D57">
            <w:pPr>
              <w:pStyle w:val="tkZagolovok3"/>
              <w:spacing w:before="0" w:after="0" w:line="240" w:lineRule="auto"/>
              <w:rPr>
                <w:rFonts w:ascii="Times New Roman" w:hAnsi="Times New Roman" w:cs="Times New Roman"/>
              </w:rPr>
            </w:pPr>
          </w:p>
          <w:p w14:paraId="3C253E00" w14:textId="7BC84F47" w:rsidR="002D756D" w:rsidRDefault="002D756D" w:rsidP="00EC7D57">
            <w:pPr>
              <w:pStyle w:val="tkZagolovok3"/>
              <w:spacing w:before="0" w:after="0" w:line="240" w:lineRule="auto"/>
              <w:rPr>
                <w:rFonts w:ascii="Times New Roman" w:hAnsi="Times New Roman" w:cs="Times New Roman"/>
              </w:rPr>
            </w:pPr>
          </w:p>
          <w:p w14:paraId="4E96495C" w14:textId="76891DEB" w:rsidR="002D756D" w:rsidRDefault="002D756D" w:rsidP="00EC7D57">
            <w:pPr>
              <w:pStyle w:val="tkZagolovok3"/>
              <w:spacing w:before="0" w:after="0" w:line="240" w:lineRule="auto"/>
              <w:rPr>
                <w:rFonts w:ascii="Times New Roman" w:hAnsi="Times New Roman" w:cs="Times New Roman"/>
              </w:rPr>
            </w:pPr>
          </w:p>
          <w:p w14:paraId="054DB5DD" w14:textId="11468B92" w:rsidR="002D756D" w:rsidRDefault="002D756D" w:rsidP="00EC7D57">
            <w:pPr>
              <w:pStyle w:val="tkZagolovok3"/>
              <w:spacing w:before="0" w:after="0" w:line="240" w:lineRule="auto"/>
              <w:rPr>
                <w:rFonts w:ascii="Times New Roman" w:hAnsi="Times New Roman" w:cs="Times New Roman"/>
              </w:rPr>
            </w:pPr>
          </w:p>
          <w:p w14:paraId="5A6520ED" w14:textId="74AD0979" w:rsidR="002D756D" w:rsidRDefault="002D756D" w:rsidP="00EC7D57">
            <w:pPr>
              <w:pStyle w:val="tkZagolovok3"/>
              <w:spacing w:before="0" w:after="0" w:line="240" w:lineRule="auto"/>
              <w:rPr>
                <w:rFonts w:ascii="Times New Roman" w:hAnsi="Times New Roman" w:cs="Times New Roman"/>
              </w:rPr>
            </w:pPr>
          </w:p>
          <w:p w14:paraId="2D515DF2" w14:textId="258DD17A" w:rsidR="002D756D" w:rsidRDefault="002D756D" w:rsidP="00EC7D57">
            <w:pPr>
              <w:pStyle w:val="tkZagolovok3"/>
              <w:spacing w:before="0" w:after="0" w:line="240" w:lineRule="auto"/>
              <w:rPr>
                <w:rFonts w:ascii="Times New Roman" w:hAnsi="Times New Roman" w:cs="Times New Roman"/>
              </w:rPr>
            </w:pPr>
          </w:p>
          <w:p w14:paraId="4CA9F083" w14:textId="2E7CBE76" w:rsidR="002D756D" w:rsidRDefault="002D756D" w:rsidP="00EC7D57">
            <w:pPr>
              <w:pStyle w:val="tkZagolovok3"/>
              <w:spacing w:before="0" w:after="0" w:line="240" w:lineRule="auto"/>
              <w:rPr>
                <w:rFonts w:ascii="Times New Roman" w:hAnsi="Times New Roman" w:cs="Times New Roman"/>
              </w:rPr>
            </w:pPr>
          </w:p>
          <w:p w14:paraId="02A38BCA" w14:textId="57366C78" w:rsidR="002D756D" w:rsidRDefault="002D756D" w:rsidP="00EC7D57">
            <w:pPr>
              <w:pStyle w:val="tkZagolovok3"/>
              <w:spacing w:before="0" w:after="0" w:line="240" w:lineRule="auto"/>
              <w:rPr>
                <w:rFonts w:ascii="Times New Roman" w:hAnsi="Times New Roman" w:cs="Times New Roman"/>
              </w:rPr>
            </w:pPr>
          </w:p>
          <w:p w14:paraId="5DEC1841" w14:textId="456B4C3B" w:rsidR="002D756D" w:rsidRDefault="002D756D" w:rsidP="00EC7D57">
            <w:pPr>
              <w:pStyle w:val="tkZagolovok3"/>
              <w:spacing w:before="0" w:after="0" w:line="240" w:lineRule="auto"/>
              <w:rPr>
                <w:rFonts w:ascii="Times New Roman" w:hAnsi="Times New Roman" w:cs="Times New Roman"/>
              </w:rPr>
            </w:pPr>
          </w:p>
          <w:p w14:paraId="40584C60" w14:textId="1676C9A8" w:rsidR="002D756D" w:rsidRDefault="002D756D" w:rsidP="00EC7D57">
            <w:pPr>
              <w:pStyle w:val="tkZagolovok3"/>
              <w:spacing w:before="0" w:after="0" w:line="240" w:lineRule="auto"/>
              <w:rPr>
                <w:rFonts w:ascii="Times New Roman" w:hAnsi="Times New Roman" w:cs="Times New Roman"/>
              </w:rPr>
            </w:pPr>
          </w:p>
          <w:p w14:paraId="6622F025" w14:textId="6563AB88" w:rsidR="002D756D" w:rsidRDefault="002D756D" w:rsidP="00EC7D57">
            <w:pPr>
              <w:pStyle w:val="tkZagolovok3"/>
              <w:spacing w:before="0" w:after="0" w:line="240" w:lineRule="auto"/>
              <w:rPr>
                <w:rFonts w:ascii="Times New Roman" w:hAnsi="Times New Roman" w:cs="Times New Roman"/>
              </w:rPr>
            </w:pPr>
          </w:p>
          <w:p w14:paraId="3BB8766B" w14:textId="2EA3C3EF" w:rsidR="002D756D" w:rsidRDefault="002D756D" w:rsidP="00EC7D57">
            <w:pPr>
              <w:pStyle w:val="tkZagolovok3"/>
              <w:spacing w:before="0" w:after="0" w:line="240" w:lineRule="auto"/>
              <w:rPr>
                <w:rFonts w:ascii="Times New Roman" w:hAnsi="Times New Roman" w:cs="Times New Roman"/>
              </w:rPr>
            </w:pPr>
          </w:p>
          <w:p w14:paraId="5BA0723A" w14:textId="354B0312" w:rsidR="002D756D" w:rsidRDefault="002D756D" w:rsidP="00EC7D57">
            <w:pPr>
              <w:pStyle w:val="tkZagolovok3"/>
              <w:spacing w:before="0" w:after="0" w:line="240" w:lineRule="auto"/>
              <w:rPr>
                <w:rFonts w:ascii="Times New Roman" w:hAnsi="Times New Roman" w:cs="Times New Roman"/>
              </w:rPr>
            </w:pPr>
          </w:p>
          <w:p w14:paraId="19C1A7E0" w14:textId="35520A27" w:rsidR="002D756D" w:rsidRDefault="002D756D" w:rsidP="00EC7D57">
            <w:pPr>
              <w:pStyle w:val="tkZagolovok3"/>
              <w:spacing w:before="0" w:after="0" w:line="240" w:lineRule="auto"/>
              <w:rPr>
                <w:rFonts w:ascii="Times New Roman" w:hAnsi="Times New Roman" w:cs="Times New Roman"/>
              </w:rPr>
            </w:pPr>
          </w:p>
          <w:p w14:paraId="275C427A" w14:textId="196F00AA" w:rsidR="002D756D" w:rsidRDefault="002D756D" w:rsidP="00EC7D57">
            <w:pPr>
              <w:pStyle w:val="tkZagolovok3"/>
              <w:spacing w:before="0" w:after="0" w:line="240" w:lineRule="auto"/>
              <w:rPr>
                <w:rFonts w:ascii="Times New Roman" w:hAnsi="Times New Roman" w:cs="Times New Roman"/>
              </w:rPr>
            </w:pPr>
          </w:p>
          <w:p w14:paraId="52793207" w14:textId="0E812032" w:rsidR="002D756D" w:rsidRDefault="002D756D" w:rsidP="00EC7D57">
            <w:pPr>
              <w:pStyle w:val="tkZagolovok3"/>
              <w:spacing w:before="0" w:after="0" w:line="240" w:lineRule="auto"/>
              <w:rPr>
                <w:rFonts w:ascii="Times New Roman" w:hAnsi="Times New Roman" w:cs="Times New Roman"/>
              </w:rPr>
            </w:pPr>
          </w:p>
          <w:p w14:paraId="0ABCD5FD" w14:textId="096A0AC1" w:rsidR="002D756D" w:rsidRDefault="002D756D" w:rsidP="00EC7D57">
            <w:pPr>
              <w:pStyle w:val="tkZagolovok3"/>
              <w:spacing w:before="0" w:after="0" w:line="240" w:lineRule="auto"/>
              <w:rPr>
                <w:rFonts w:ascii="Times New Roman" w:hAnsi="Times New Roman" w:cs="Times New Roman"/>
              </w:rPr>
            </w:pPr>
          </w:p>
          <w:p w14:paraId="442B384C" w14:textId="491B9F90" w:rsidR="002D756D" w:rsidRDefault="002D756D" w:rsidP="00EC7D57">
            <w:pPr>
              <w:pStyle w:val="tkZagolovok3"/>
              <w:spacing w:before="0" w:after="0" w:line="240" w:lineRule="auto"/>
              <w:rPr>
                <w:rFonts w:ascii="Times New Roman" w:hAnsi="Times New Roman" w:cs="Times New Roman"/>
              </w:rPr>
            </w:pPr>
          </w:p>
          <w:p w14:paraId="43C53CFE" w14:textId="00C1A269" w:rsidR="002D756D" w:rsidRDefault="002D756D" w:rsidP="00EC7D57">
            <w:pPr>
              <w:pStyle w:val="tkZagolovok3"/>
              <w:spacing w:before="0" w:after="0" w:line="240" w:lineRule="auto"/>
              <w:rPr>
                <w:rFonts w:ascii="Times New Roman" w:hAnsi="Times New Roman" w:cs="Times New Roman"/>
              </w:rPr>
            </w:pPr>
          </w:p>
          <w:p w14:paraId="1F804A39" w14:textId="17AC2967" w:rsidR="002D756D" w:rsidRDefault="002D756D" w:rsidP="00EC7D57">
            <w:pPr>
              <w:pStyle w:val="tkZagolovok3"/>
              <w:spacing w:before="0" w:after="0" w:line="240" w:lineRule="auto"/>
              <w:rPr>
                <w:rFonts w:ascii="Times New Roman" w:hAnsi="Times New Roman" w:cs="Times New Roman"/>
              </w:rPr>
            </w:pPr>
          </w:p>
          <w:p w14:paraId="42BD1857" w14:textId="6B5BA179" w:rsidR="002D756D" w:rsidRDefault="002D756D" w:rsidP="00EC7D57">
            <w:pPr>
              <w:pStyle w:val="tkZagolovok3"/>
              <w:spacing w:before="0" w:after="0" w:line="240" w:lineRule="auto"/>
              <w:rPr>
                <w:rFonts w:ascii="Times New Roman" w:hAnsi="Times New Roman" w:cs="Times New Roman"/>
              </w:rPr>
            </w:pPr>
          </w:p>
          <w:p w14:paraId="354E9BA4" w14:textId="23B59FA6" w:rsidR="002D756D" w:rsidRDefault="002D756D" w:rsidP="00EC7D57">
            <w:pPr>
              <w:pStyle w:val="tkZagolovok3"/>
              <w:spacing w:before="0" w:after="0" w:line="240" w:lineRule="auto"/>
              <w:rPr>
                <w:rFonts w:ascii="Times New Roman" w:hAnsi="Times New Roman" w:cs="Times New Roman"/>
              </w:rPr>
            </w:pPr>
          </w:p>
          <w:p w14:paraId="09BA5835" w14:textId="4CD6A5DF" w:rsidR="002D756D" w:rsidRDefault="002D756D" w:rsidP="00EC7D57">
            <w:pPr>
              <w:pStyle w:val="tkZagolovok3"/>
              <w:spacing w:before="0" w:after="0" w:line="240" w:lineRule="auto"/>
              <w:rPr>
                <w:rFonts w:ascii="Times New Roman" w:hAnsi="Times New Roman" w:cs="Times New Roman"/>
              </w:rPr>
            </w:pPr>
          </w:p>
          <w:p w14:paraId="61A633D3" w14:textId="401F215C" w:rsidR="002D756D" w:rsidRDefault="002D756D" w:rsidP="00EC7D57">
            <w:pPr>
              <w:pStyle w:val="tkZagolovok3"/>
              <w:spacing w:before="0" w:after="0" w:line="240" w:lineRule="auto"/>
              <w:rPr>
                <w:rFonts w:ascii="Times New Roman" w:hAnsi="Times New Roman" w:cs="Times New Roman"/>
              </w:rPr>
            </w:pPr>
          </w:p>
          <w:p w14:paraId="054F9BFE" w14:textId="5A202362" w:rsidR="002D756D" w:rsidRDefault="002D756D" w:rsidP="00EC7D57">
            <w:pPr>
              <w:pStyle w:val="tkZagolovok3"/>
              <w:spacing w:before="0" w:after="0" w:line="240" w:lineRule="auto"/>
              <w:rPr>
                <w:rFonts w:ascii="Times New Roman" w:hAnsi="Times New Roman" w:cs="Times New Roman"/>
              </w:rPr>
            </w:pPr>
          </w:p>
          <w:p w14:paraId="1DFA44B7" w14:textId="252AD95A" w:rsidR="002D756D" w:rsidRDefault="002D756D" w:rsidP="00EC7D57">
            <w:pPr>
              <w:pStyle w:val="tkZagolovok3"/>
              <w:spacing w:before="0" w:after="0" w:line="240" w:lineRule="auto"/>
              <w:rPr>
                <w:rFonts w:ascii="Times New Roman" w:hAnsi="Times New Roman" w:cs="Times New Roman"/>
              </w:rPr>
            </w:pPr>
          </w:p>
          <w:p w14:paraId="77E1265C" w14:textId="1389A15E" w:rsidR="002D756D" w:rsidRDefault="002D756D" w:rsidP="00EC7D57">
            <w:pPr>
              <w:pStyle w:val="tkZagolovok3"/>
              <w:spacing w:before="0" w:after="0" w:line="240" w:lineRule="auto"/>
              <w:rPr>
                <w:rFonts w:ascii="Times New Roman" w:hAnsi="Times New Roman" w:cs="Times New Roman"/>
              </w:rPr>
            </w:pPr>
          </w:p>
          <w:p w14:paraId="22005610" w14:textId="01F25F29" w:rsidR="002D756D" w:rsidRDefault="002D756D" w:rsidP="00EC7D57">
            <w:pPr>
              <w:pStyle w:val="tkZagolovok3"/>
              <w:spacing w:before="0" w:after="0" w:line="240" w:lineRule="auto"/>
              <w:rPr>
                <w:rFonts w:ascii="Times New Roman" w:hAnsi="Times New Roman" w:cs="Times New Roman"/>
              </w:rPr>
            </w:pPr>
          </w:p>
          <w:p w14:paraId="4A3955FA" w14:textId="14A42680" w:rsidR="002D756D" w:rsidRDefault="002D756D" w:rsidP="00EC7D57">
            <w:pPr>
              <w:pStyle w:val="tkZagolovok3"/>
              <w:spacing w:before="0" w:after="0" w:line="240" w:lineRule="auto"/>
              <w:rPr>
                <w:rFonts w:ascii="Times New Roman" w:hAnsi="Times New Roman" w:cs="Times New Roman"/>
              </w:rPr>
            </w:pPr>
          </w:p>
          <w:p w14:paraId="7865BC56" w14:textId="71F72627" w:rsidR="002D756D" w:rsidRDefault="002D756D" w:rsidP="00EC7D57">
            <w:pPr>
              <w:pStyle w:val="tkZagolovok3"/>
              <w:spacing w:before="0" w:after="0" w:line="240" w:lineRule="auto"/>
              <w:rPr>
                <w:rFonts w:ascii="Times New Roman" w:hAnsi="Times New Roman" w:cs="Times New Roman"/>
              </w:rPr>
            </w:pPr>
          </w:p>
          <w:p w14:paraId="317F8A33" w14:textId="04E58CE4" w:rsidR="002D756D" w:rsidRDefault="002D756D" w:rsidP="00EC7D57">
            <w:pPr>
              <w:pStyle w:val="tkZagolovok3"/>
              <w:spacing w:before="0" w:after="0" w:line="240" w:lineRule="auto"/>
              <w:rPr>
                <w:rFonts w:ascii="Times New Roman" w:hAnsi="Times New Roman" w:cs="Times New Roman"/>
              </w:rPr>
            </w:pPr>
          </w:p>
          <w:p w14:paraId="755AA971" w14:textId="3223511B" w:rsidR="002D756D" w:rsidRDefault="002D756D" w:rsidP="00EC7D57">
            <w:pPr>
              <w:pStyle w:val="tkZagolovok3"/>
              <w:spacing w:before="0" w:after="0" w:line="240" w:lineRule="auto"/>
              <w:rPr>
                <w:rFonts w:ascii="Times New Roman" w:hAnsi="Times New Roman" w:cs="Times New Roman"/>
              </w:rPr>
            </w:pPr>
          </w:p>
          <w:p w14:paraId="0FEB58CC" w14:textId="52BA315F" w:rsidR="002D756D" w:rsidRDefault="002D756D" w:rsidP="00EC7D57">
            <w:pPr>
              <w:pStyle w:val="tkZagolovok3"/>
              <w:spacing w:before="0" w:after="0" w:line="240" w:lineRule="auto"/>
              <w:rPr>
                <w:rFonts w:ascii="Times New Roman" w:hAnsi="Times New Roman" w:cs="Times New Roman"/>
              </w:rPr>
            </w:pPr>
          </w:p>
          <w:p w14:paraId="4C04EA3E" w14:textId="739B3977" w:rsidR="002D756D" w:rsidRDefault="002D756D" w:rsidP="00EC7D57">
            <w:pPr>
              <w:pStyle w:val="tkZagolovok3"/>
              <w:spacing w:before="0" w:after="0" w:line="240" w:lineRule="auto"/>
              <w:rPr>
                <w:rFonts w:ascii="Times New Roman" w:hAnsi="Times New Roman" w:cs="Times New Roman"/>
              </w:rPr>
            </w:pPr>
          </w:p>
          <w:p w14:paraId="24F88E7B" w14:textId="6E7ECF16" w:rsidR="002D756D" w:rsidRDefault="002D756D" w:rsidP="00EC7D57">
            <w:pPr>
              <w:pStyle w:val="tkZagolovok3"/>
              <w:spacing w:before="0" w:after="0" w:line="240" w:lineRule="auto"/>
              <w:rPr>
                <w:rFonts w:ascii="Times New Roman" w:hAnsi="Times New Roman" w:cs="Times New Roman"/>
              </w:rPr>
            </w:pPr>
          </w:p>
          <w:p w14:paraId="11DB66FF" w14:textId="290AFC9C" w:rsidR="002D756D" w:rsidRDefault="002D756D" w:rsidP="00EC7D57">
            <w:pPr>
              <w:pStyle w:val="tkZagolovok3"/>
              <w:spacing w:before="0" w:after="0" w:line="240" w:lineRule="auto"/>
              <w:rPr>
                <w:rFonts w:ascii="Times New Roman" w:hAnsi="Times New Roman" w:cs="Times New Roman"/>
              </w:rPr>
            </w:pPr>
          </w:p>
          <w:p w14:paraId="2589BA73" w14:textId="2FC29616" w:rsidR="002D756D" w:rsidRDefault="002D756D" w:rsidP="00EC7D57">
            <w:pPr>
              <w:pStyle w:val="tkZagolovok3"/>
              <w:spacing w:before="0" w:after="0" w:line="240" w:lineRule="auto"/>
              <w:rPr>
                <w:rFonts w:ascii="Times New Roman" w:hAnsi="Times New Roman" w:cs="Times New Roman"/>
              </w:rPr>
            </w:pPr>
          </w:p>
          <w:p w14:paraId="57048855" w14:textId="63EF0383" w:rsidR="002D756D" w:rsidRDefault="002D756D" w:rsidP="00EC7D57">
            <w:pPr>
              <w:pStyle w:val="tkZagolovok3"/>
              <w:spacing w:before="0" w:after="0" w:line="240" w:lineRule="auto"/>
              <w:rPr>
                <w:rFonts w:ascii="Times New Roman" w:hAnsi="Times New Roman" w:cs="Times New Roman"/>
              </w:rPr>
            </w:pPr>
          </w:p>
          <w:p w14:paraId="6366A23D" w14:textId="736ADC58" w:rsidR="002D756D" w:rsidRDefault="002D756D" w:rsidP="00EC7D57">
            <w:pPr>
              <w:pStyle w:val="tkZagolovok3"/>
              <w:spacing w:before="0" w:after="0" w:line="240" w:lineRule="auto"/>
              <w:rPr>
                <w:rFonts w:ascii="Times New Roman" w:hAnsi="Times New Roman" w:cs="Times New Roman"/>
              </w:rPr>
            </w:pPr>
          </w:p>
          <w:p w14:paraId="6594022B" w14:textId="7A242287" w:rsidR="002D756D" w:rsidRDefault="002D756D" w:rsidP="00EC7D57">
            <w:pPr>
              <w:pStyle w:val="tkZagolovok3"/>
              <w:spacing w:before="0" w:after="0" w:line="240" w:lineRule="auto"/>
              <w:rPr>
                <w:rFonts w:ascii="Times New Roman" w:hAnsi="Times New Roman" w:cs="Times New Roman"/>
              </w:rPr>
            </w:pPr>
          </w:p>
          <w:p w14:paraId="574D9F5C" w14:textId="57E77240" w:rsidR="002D756D" w:rsidRDefault="002D756D" w:rsidP="00EC7D57">
            <w:pPr>
              <w:pStyle w:val="tkZagolovok3"/>
              <w:spacing w:before="0" w:after="0" w:line="240" w:lineRule="auto"/>
              <w:rPr>
                <w:rFonts w:ascii="Times New Roman" w:hAnsi="Times New Roman" w:cs="Times New Roman"/>
              </w:rPr>
            </w:pPr>
          </w:p>
          <w:p w14:paraId="6516D551" w14:textId="38027CFC" w:rsidR="002D756D" w:rsidRDefault="002D756D" w:rsidP="00EC7D57">
            <w:pPr>
              <w:pStyle w:val="tkZagolovok3"/>
              <w:spacing w:before="0" w:after="0" w:line="240" w:lineRule="auto"/>
              <w:rPr>
                <w:rFonts w:ascii="Times New Roman" w:hAnsi="Times New Roman" w:cs="Times New Roman"/>
              </w:rPr>
            </w:pPr>
          </w:p>
          <w:p w14:paraId="5281B35A" w14:textId="54CA5B6F" w:rsidR="002D756D" w:rsidRDefault="002D756D" w:rsidP="00EC7D57">
            <w:pPr>
              <w:pStyle w:val="tkZagolovok3"/>
              <w:spacing w:before="0" w:after="0" w:line="240" w:lineRule="auto"/>
              <w:rPr>
                <w:rFonts w:ascii="Times New Roman" w:hAnsi="Times New Roman" w:cs="Times New Roman"/>
              </w:rPr>
            </w:pPr>
          </w:p>
          <w:p w14:paraId="7222A60F" w14:textId="36498D81" w:rsidR="002D756D" w:rsidRDefault="002D756D" w:rsidP="00EC7D57">
            <w:pPr>
              <w:pStyle w:val="tkZagolovok3"/>
              <w:spacing w:before="0" w:after="0" w:line="240" w:lineRule="auto"/>
              <w:rPr>
                <w:rFonts w:ascii="Times New Roman" w:hAnsi="Times New Roman" w:cs="Times New Roman"/>
              </w:rPr>
            </w:pPr>
          </w:p>
          <w:p w14:paraId="3EC651AC" w14:textId="59381C15" w:rsidR="002D756D" w:rsidRDefault="002D756D" w:rsidP="00EC7D57">
            <w:pPr>
              <w:pStyle w:val="tkZagolovok3"/>
              <w:spacing w:before="0" w:after="0" w:line="240" w:lineRule="auto"/>
              <w:rPr>
                <w:rFonts w:ascii="Times New Roman" w:hAnsi="Times New Roman" w:cs="Times New Roman"/>
              </w:rPr>
            </w:pPr>
          </w:p>
          <w:p w14:paraId="589A4159" w14:textId="30C9C681" w:rsidR="002D756D" w:rsidRDefault="002D756D" w:rsidP="00EC7D57">
            <w:pPr>
              <w:pStyle w:val="tkZagolovok3"/>
              <w:spacing w:before="0" w:after="0" w:line="240" w:lineRule="auto"/>
              <w:rPr>
                <w:rFonts w:ascii="Times New Roman" w:hAnsi="Times New Roman" w:cs="Times New Roman"/>
              </w:rPr>
            </w:pPr>
          </w:p>
          <w:p w14:paraId="47D10E2B" w14:textId="3A195027" w:rsidR="002D756D" w:rsidRDefault="002D756D" w:rsidP="00EC7D57">
            <w:pPr>
              <w:pStyle w:val="tkZagolovok3"/>
              <w:spacing w:before="0" w:after="0" w:line="240" w:lineRule="auto"/>
              <w:rPr>
                <w:rFonts w:ascii="Times New Roman" w:hAnsi="Times New Roman" w:cs="Times New Roman"/>
              </w:rPr>
            </w:pPr>
          </w:p>
          <w:p w14:paraId="7824BB69" w14:textId="3436A3C8" w:rsidR="002D756D" w:rsidRDefault="002D756D" w:rsidP="00EC7D57">
            <w:pPr>
              <w:pStyle w:val="tkZagolovok3"/>
              <w:spacing w:before="0" w:after="0" w:line="240" w:lineRule="auto"/>
              <w:rPr>
                <w:rFonts w:ascii="Times New Roman" w:hAnsi="Times New Roman" w:cs="Times New Roman"/>
              </w:rPr>
            </w:pPr>
          </w:p>
          <w:p w14:paraId="2F35F438" w14:textId="43E6C38A" w:rsidR="002D756D" w:rsidRDefault="002D756D" w:rsidP="00EC7D57">
            <w:pPr>
              <w:pStyle w:val="tkZagolovok3"/>
              <w:spacing w:before="0" w:after="0" w:line="240" w:lineRule="auto"/>
              <w:rPr>
                <w:rFonts w:ascii="Times New Roman" w:hAnsi="Times New Roman" w:cs="Times New Roman"/>
              </w:rPr>
            </w:pPr>
          </w:p>
          <w:p w14:paraId="06E84BA5" w14:textId="18AAA97F" w:rsidR="002D756D" w:rsidRDefault="002D756D" w:rsidP="00EC7D57">
            <w:pPr>
              <w:pStyle w:val="tkZagolovok3"/>
              <w:spacing w:before="0" w:after="0" w:line="240" w:lineRule="auto"/>
              <w:rPr>
                <w:rFonts w:ascii="Times New Roman" w:hAnsi="Times New Roman" w:cs="Times New Roman"/>
              </w:rPr>
            </w:pPr>
          </w:p>
          <w:p w14:paraId="66353B96" w14:textId="233BCA27" w:rsidR="002D756D" w:rsidRDefault="002D756D" w:rsidP="00EC7D57">
            <w:pPr>
              <w:pStyle w:val="tkZagolovok3"/>
              <w:spacing w:before="0" w:after="0" w:line="240" w:lineRule="auto"/>
              <w:rPr>
                <w:rFonts w:ascii="Times New Roman" w:hAnsi="Times New Roman" w:cs="Times New Roman"/>
              </w:rPr>
            </w:pPr>
          </w:p>
          <w:p w14:paraId="47C6F9C8" w14:textId="37694FAA" w:rsidR="002D756D" w:rsidRDefault="002D756D" w:rsidP="00EC7D57">
            <w:pPr>
              <w:pStyle w:val="tkZagolovok3"/>
              <w:spacing w:before="0" w:after="0" w:line="240" w:lineRule="auto"/>
              <w:rPr>
                <w:rFonts w:ascii="Times New Roman" w:hAnsi="Times New Roman" w:cs="Times New Roman"/>
              </w:rPr>
            </w:pPr>
          </w:p>
          <w:p w14:paraId="5E21F6B6" w14:textId="580288AB" w:rsidR="002D756D" w:rsidRDefault="002D756D" w:rsidP="00EC7D57">
            <w:pPr>
              <w:pStyle w:val="tkZagolovok3"/>
              <w:spacing w:before="0" w:after="0" w:line="240" w:lineRule="auto"/>
              <w:rPr>
                <w:rFonts w:ascii="Times New Roman" w:hAnsi="Times New Roman" w:cs="Times New Roman"/>
              </w:rPr>
            </w:pPr>
          </w:p>
          <w:p w14:paraId="7441FF2E" w14:textId="22E7799B" w:rsidR="002D756D" w:rsidRDefault="002D756D" w:rsidP="00EC7D57">
            <w:pPr>
              <w:pStyle w:val="tkZagolovok3"/>
              <w:spacing w:before="0" w:after="0" w:line="240" w:lineRule="auto"/>
              <w:rPr>
                <w:rFonts w:ascii="Times New Roman" w:hAnsi="Times New Roman" w:cs="Times New Roman"/>
              </w:rPr>
            </w:pPr>
          </w:p>
          <w:p w14:paraId="2530E662" w14:textId="6003047B" w:rsidR="002D756D" w:rsidRDefault="002D756D" w:rsidP="00EC7D57">
            <w:pPr>
              <w:pStyle w:val="tkZagolovok3"/>
              <w:spacing w:before="0" w:after="0" w:line="240" w:lineRule="auto"/>
              <w:rPr>
                <w:rFonts w:ascii="Times New Roman" w:hAnsi="Times New Roman" w:cs="Times New Roman"/>
              </w:rPr>
            </w:pPr>
          </w:p>
          <w:p w14:paraId="6ECFDC71" w14:textId="3748BB42" w:rsidR="002D756D" w:rsidRDefault="002D756D" w:rsidP="00EC7D57">
            <w:pPr>
              <w:pStyle w:val="tkZagolovok3"/>
              <w:spacing w:before="0" w:after="0" w:line="240" w:lineRule="auto"/>
              <w:rPr>
                <w:rFonts w:ascii="Times New Roman" w:hAnsi="Times New Roman" w:cs="Times New Roman"/>
              </w:rPr>
            </w:pPr>
          </w:p>
          <w:p w14:paraId="7C44B581" w14:textId="72F41098" w:rsidR="002D756D" w:rsidRDefault="002D756D" w:rsidP="00EC7D57">
            <w:pPr>
              <w:pStyle w:val="tkZagolovok3"/>
              <w:spacing w:before="0" w:after="0" w:line="240" w:lineRule="auto"/>
              <w:rPr>
                <w:rFonts w:ascii="Times New Roman" w:hAnsi="Times New Roman" w:cs="Times New Roman"/>
              </w:rPr>
            </w:pPr>
          </w:p>
          <w:p w14:paraId="182D8571" w14:textId="2564FB05" w:rsidR="002D756D" w:rsidRDefault="002D756D" w:rsidP="00EC7D57">
            <w:pPr>
              <w:pStyle w:val="tkZagolovok3"/>
              <w:spacing w:before="0" w:after="0" w:line="240" w:lineRule="auto"/>
              <w:rPr>
                <w:rFonts w:ascii="Times New Roman" w:hAnsi="Times New Roman" w:cs="Times New Roman"/>
              </w:rPr>
            </w:pPr>
          </w:p>
          <w:p w14:paraId="2DFEC6C9" w14:textId="221CC9F0" w:rsidR="002D756D" w:rsidRDefault="002D756D" w:rsidP="00EC7D57">
            <w:pPr>
              <w:pStyle w:val="tkZagolovok3"/>
              <w:spacing w:before="0" w:after="0" w:line="240" w:lineRule="auto"/>
              <w:rPr>
                <w:rFonts w:ascii="Times New Roman" w:hAnsi="Times New Roman" w:cs="Times New Roman"/>
              </w:rPr>
            </w:pPr>
          </w:p>
          <w:p w14:paraId="457BC983" w14:textId="38EE91D0" w:rsidR="002D756D" w:rsidRDefault="002D756D" w:rsidP="00EC7D57">
            <w:pPr>
              <w:pStyle w:val="tkZagolovok3"/>
              <w:spacing w:before="0" w:after="0" w:line="240" w:lineRule="auto"/>
              <w:rPr>
                <w:rFonts w:ascii="Times New Roman" w:hAnsi="Times New Roman" w:cs="Times New Roman"/>
              </w:rPr>
            </w:pPr>
          </w:p>
          <w:p w14:paraId="335CAFA1" w14:textId="05CA8FE1" w:rsidR="002D756D" w:rsidRDefault="002D756D" w:rsidP="00EC7D57">
            <w:pPr>
              <w:pStyle w:val="tkZagolovok3"/>
              <w:spacing w:before="0" w:after="0" w:line="240" w:lineRule="auto"/>
              <w:rPr>
                <w:rFonts w:ascii="Times New Roman" w:hAnsi="Times New Roman" w:cs="Times New Roman"/>
              </w:rPr>
            </w:pPr>
          </w:p>
          <w:p w14:paraId="46FE5CCA" w14:textId="273A981D" w:rsidR="002D756D" w:rsidRDefault="002D756D" w:rsidP="00EC7D57">
            <w:pPr>
              <w:pStyle w:val="tkZagolovok3"/>
              <w:spacing w:before="0" w:after="0" w:line="240" w:lineRule="auto"/>
              <w:rPr>
                <w:rFonts w:ascii="Times New Roman" w:hAnsi="Times New Roman" w:cs="Times New Roman"/>
              </w:rPr>
            </w:pPr>
          </w:p>
          <w:p w14:paraId="0DEA4523" w14:textId="6F6B16D2" w:rsidR="002D756D" w:rsidRDefault="002D756D" w:rsidP="00EC7D57">
            <w:pPr>
              <w:pStyle w:val="tkZagolovok3"/>
              <w:spacing w:before="0" w:after="0" w:line="240" w:lineRule="auto"/>
              <w:rPr>
                <w:rFonts w:ascii="Times New Roman" w:hAnsi="Times New Roman" w:cs="Times New Roman"/>
              </w:rPr>
            </w:pPr>
          </w:p>
          <w:p w14:paraId="7A575E96" w14:textId="04D49AB4" w:rsidR="002D756D" w:rsidRDefault="002D756D" w:rsidP="00EC7D57">
            <w:pPr>
              <w:pStyle w:val="tkZagolovok3"/>
              <w:spacing w:before="0" w:after="0" w:line="240" w:lineRule="auto"/>
              <w:rPr>
                <w:rFonts w:ascii="Times New Roman" w:hAnsi="Times New Roman" w:cs="Times New Roman"/>
              </w:rPr>
            </w:pPr>
          </w:p>
          <w:p w14:paraId="6B3FA8C1" w14:textId="0439EB41" w:rsidR="002D756D" w:rsidRDefault="002D756D" w:rsidP="00EC7D57">
            <w:pPr>
              <w:pStyle w:val="tkZagolovok3"/>
              <w:spacing w:before="0" w:after="0" w:line="240" w:lineRule="auto"/>
              <w:rPr>
                <w:rFonts w:ascii="Times New Roman" w:hAnsi="Times New Roman" w:cs="Times New Roman"/>
              </w:rPr>
            </w:pPr>
          </w:p>
          <w:p w14:paraId="3D02C8E5" w14:textId="2EE1E072" w:rsidR="002D756D" w:rsidRDefault="002D756D" w:rsidP="00EC7D57">
            <w:pPr>
              <w:pStyle w:val="tkZagolovok3"/>
              <w:spacing w:before="0" w:after="0" w:line="240" w:lineRule="auto"/>
              <w:rPr>
                <w:rFonts w:ascii="Times New Roman" w:hAnsi="Times New Roman" w:cs="Times New Roman"/>
              </w:rPr>
            </w:pPr>
          </w:p>
          <w:p w14:paraId="2A6C346E" w14:textId="14243096" w:rsidR="002D756D" w:rsidRDefault="002D756D" w:rsidP="00EC7D57">
            <w:pPr>
              <w:pStyle w:val="tkZagolovok3"/>
              <w:spacing w:before="0" w:after="0" w:line="240" w:lineRule="auto"/>
              <w:rPr>
                <w:rFonts w:ascii="Times New Roman" w:hAnsi="Times New Roman" w:cs="Times New Roman"/>
              </w:rPr>
            </w:pPr>
          </w:p>
          <w:p w14:paraId="4B68AF0D" w14:textId="0A106748" w:rsidR="002D756D" w:rsidRDefault="002D756D" w:rsidP="00EC7D57">
            <w:pPr>
              <w:pStyle w:val="tkZagolovok3"/>
              <w:spacing w:before="0" w:after="0" w:line="240" w:lineRule="auto"/>
              <w:rPr>
                <w:rFonts w:ascii="Times New Roman" w:hAnsi="Times New Roman" w:cs="Times New Roman"/>
              </w:rPr>
            </w:pPr>
          </w:p>
          <w:p w14:paraId="3256FBAA" w14:textId="4E017FAD" w:rsidR="002D756D" w:rsidRDefault="002D756D" w:rsidP="00EC7D57">
            <w:pPr>
              <w:pStyle w:val="tkZagolovok3"/>
              <w:spacing w:before="0" w:after="0" w:line="240" w:lineRule="auto"/>
              <w:rPr>
                <w:rFonts w:ascii="Times New Roman" w:hAnsi="Times New Roman" w:cs="Times New Roman"/>
              </w:rPr>
            </w:pPr>
          </w:p>
          <w:p w14:paraId="2A8BDE4D" w14:textId="52DBEA44" w:rsidR="002D756D" w:rsidRDefault="002D756D" w:rsidP="00EC7D57">
            <w:pPr>
              <w:pStyle w:val="tkZagolovok3"/>
              <w:spacing w:before="0" w:after="0" w:line="240" w:lineRule="auto"/>
              <w:rPr>
                <w:rFonts w:ascii="Times New Roman" w:hAnsi="Times New Roman" w:cs="Times New Roman"/>
              </w:rPr>
            </w:pPr>
          </w:p>
          <w:p w14:paraId="59B718AE" w14:textId="603AAD37" w:rsidR="002D756D" w:rsidRDefault="002D756D" w:rsidP="00EC7D57">
            <w:pPr>
              <w:pStyle w:val="tkZagolovok3"/>
              <w:spacing w:before="0" w:after="0" w:line="240" w:lineRule="auto"/>
              <w:rPr>
                <w:rFonts w:ascii="Times New Roman" w:hAnsi="Times New Roman" w:cs="Times New Roman"/>
              </w:rPr>
            </w:pPr>
          </w:p>
          <w:p w14:paraId="4614074C" w14:textId="0968D32B" w:rsidR="002D756D" w:rsidRDefault="002D756D" w:rsidP="00EC7D57">
            <w:pPr>
              <w:pStyle w:val="tkZagolovok3"/>
              <w:spacing w:before="0" w:after="0" w:line="240" w:lineRule="auto"/>
              <w:rPr>
                <w:rFonts w:ascii="Times New Roman" w:hAnsi="Times New Roman" w:cs="Times New Roman"/>
              </w:rPr>
            </w:pPr>
          </w:p>
          <w:p w14:paraId="1579C2F5" w14:textId="7B38FC87" w:rsidR="002D756D" w:rsidRDefault="002D756D" w:rsidP="00EC7D57">
            <w:pPr>
              <w:pStyle w:val="tkZagolovok3"/>
              <w:spacing w:before="0" w:after="0" w:line="240" w:lineRule="auto"/>
              <w:rPr>
                <w:rFonts w:ascii="Times New Roman" w:hAnsi="Times New Roman" w:cs="Times New Roman"/>
              </w:rPr>
            </w:pPr>
          </w:p>
          <w:p w14:paraId="543CCAD7" w14:textId="3B3E876D" w:rsidR="002D756D" w:rsidRDefault="002D756D" w:rsidP="00EC7D57">
            <w:pPr>
              <w:pStyle w:val="tkZagolovok3"/>
              <w:spacing w:before="0" w:after="0" w:line="240" w:lineRule="auto"/>
              <w:rPr>
                <w:rFonts w:ascii="Times New Roman" w:hAnsi="Times New Roman" w:cs="Times New Roman"/>
              </w:rPr>
            </w:pPr>
          </w:p>
          <w:p w14:paraId="68DE3AF6" w14:textId="3088CB75" w:rsidR="002D756D" w:rsidRDefault="002D756D" w:rsidP="00EC7D57">
            <w:pPr>
              <w:pStyle w:val="tkZagolovok3"/>
              <w:spacing w:before="0" w:after="0" w:line="240" w:lineRule="auto"/>
              <w:rPr>
                <w:rFonts w:ascii="Times New Roman" w:hAnsi="Times New Roman" w:cs="Times New Roman"/>
              </w:rPr>
            </w:pPr>
          </w:p>
          <w:p w14:paraId="0AF2040D" w14:textId="01921136" w:rsidR="002D756D" w:rsidRDefault="002D756D" w:rsidP="00EC7D57">
            <w:pPr>
              <w:pStyle w:val="tkZagolovok3"/>
              <w:spacing w:before="0" w:after="0" w:line="240" w:lineRule="auto"/>
              <w:rPr>
                <w:rFonts w:ascii="Times New Roman" w:hAnsi="Times New Roman" w:cs="Times New Roman"/>
              </w:rPr>
            </w:pPr>
          </w:p>
          <w:p w14:paraId="5BAAF7B8" w14:textId="48EE230A" w:rsidR="002D756D" w:rsidRDefault="002D756D" w:rsidP="00EC7D57">
            <w:pPr>
              <w:pStyle w:val="tkZagolovok3"/>
              <w:spacing w:before="0" w:after="0" w:line="240" w:lineRule="auto"/>
              <w:rPr>
                <w:rFonts w:ascii="Times New Roman" w:hAnsi="Times New Roman" w:cs="Times New Roman"/>
              </w:rPr>
            </w:pPr>
          </w:p>
          <w:p w14:paraId="72C309BA" w14:textId="3F590F45" w:rsidR="002D756D" w:rsidRDefault="002D756D" w:rsidP="00EC7D57">
            <w:pPr>
              <w:pStyle w:val="tkZagolovok3"/>
              <w:spacing w:before="0" w:after="0" w:line="240" w:lineRule="auto"/>
              <w:rPr>
                <w:rFonts w:ascii="Times New Roman" w:hAnsi="Times New Roman" w:cs="Times New Roman"/>
              </w:rPr>
            </w:pPr>
          </w:p>
          <w:p w14:paraId="56AB96B8" w14:textId="0FC1E3B8" w:rsidR="002D756D" w:rsidRDefault="002D756D" w:rsidP="00EC7D57">
            <w:pPr>
              <w:pStyle w:val="tkZagolovok3"/>
              <w:spacing w:before="0" w:after="0" w:line="240" w:lineRule="auto"/>
              <w:rPr>
                <w:rFonts w:ascii="Times New Roman" w:hAnsi="Times New Roman" w:cs="Times New Roman"/>
              </w:rPr>
            </w:pPr>
          </w:p>
          <w:p w14:paraId="1C49B947" w14:textId="53558B72" w:rsidR="002D756D" w:rsidRDefault="002D756D" w:rsidP="00EC7D57">
            <w:pPr>
              <w:pStyle w:val="tkZagolovok3"/>
              <w:spacing w:before="0" w:after="0" w:line="240" w:lineRule="auto"/>
              <w:rPr>
                <w:rFonts w:ascii="Times New Roman" w:hAnsi="Times New Roman" w:cs="Times New Roman"/>
              </w:rPr>
            </w:pPr>
          </w:p>
          <w:p w14:paraId="13D3662A" w14:textId="30031341" w:rsidR="002D756D" w:rsidRDefault="002D756D" w:rsidP="00EC7D57">
            <w:pPr>
              <w:pStyle w:val="tkZagolovok3"/>
              <w:spacing w:before="0" w:after="0" w:line="240" w:lineRule="auto"/>
              <w:rPr>
                <w:rFonts w:ascii="Times New Roman" w:hAnsi="Times New Roman" w:cs="Times New Roman"/>
              </w:rPr>
            </w:pPr>
          </w:p>
          <w:p w14:paraId="01066EB9" w14:textId="6ED254F8" w:rsidR="002D756D" w:rsidRDefault="002D756D" w:rsidP="00EC7D57">
            <w:pPr>
              <w:pStyle w:val="tkZagolovok3"/>
              <w:spacing w:before="0" w:after="0" w:line="240" w:lineRule="auto"/>
              <w:rPr>
                <w:rFonts w:ascii="Times New Roman" w:hAnsi="Times New Roman" w:cs="Times New Roman"/>
              </w:rPr>
            </w:pPr>
          </w:p>
          <w:p w14:paraId="16129CEB" w14:textId="631A94E6" w:rsidR="002D756D" w:rsidRDefault="002D756D" w:rsidP="00EC7D57">
            <w:pPr>
              <w:pStyle w:val="tkZagolovok3"/>
              <w:spacing w:before="0" w:after="0" w:line="240" w:lineRule="auto"/>
              <w:rPr>
                <w:rFonts w:ascii="Times New Roman" w:hAnsi="Times New Roman" w:cs="Times New Roman"/>
              </w:rPr>
            </w:pPr>
          </w:p>
          <w:p w14:paraId="0DCF17DF" w14:textId="5CD37118" w:rsidR="002D756D" w:rsidRDefault="002D756D" w:rsidP="00EC7D57">
            <w:pPr>
              <w:pStyle w:val="tkZagolovok3"/>
              <w:spacing w:before="0" w:after="0" w:line="240" w:lineRule="auto"/>
              <w:rPr>
                <w:rFonts w:ascii="Times New Roman" w:hAnsi="Times New Roman" w:cs="Times New Roman"/>
              </w:rPr>
            </w:pPr>
          </w:p>
          <w:p w14:paraId="36A69091" w14:textId="2F04E544" w:rsidR="002D756D" w:rsidRDefault="002D756D" w:rsidP="00EC7D57">
            <w:pPr>
              <w:pStyle w:val="tkZagolovok3"/>
              <w:spacing w:before="0" w:after="0" w:line="240" w:lineRule="auto"/>
              <w:rPr>
                <w:rFonts w:ascii="Times New Roman" w:hAnsi="Times New Roman" w:cs="Times New Roman"/>
              </w:rPr>
            </w:pPr>
          </w:p>
          <w:p w14:paraId="69DC2C54" w14:textId="3E9D8F6C" w:rsidR="002D756D" w:rsidRDefault="002D756D" w:rsidP="00EC7D57">
            <w:pPr>
              <w:pStyle w:val="tkZagolovok3"/>
              <w:spacing w:before="0" w:after="0" w:line="240" w:lineRule="auto"/>
              <w:rPr>
                <w:rFonts w:ascii="Times New Roman" w:hAnsi="Times New Roman" w:cs="Times New Roman"/>
              </w:rPr>
            </w:pPr>
          </w:p>
          <w:p w14:paraId="3D93F435" w14:textId="700C6427" w:rsidR="002D756D" w:rsidRDefault="002D756D" w:rsidP="00EC7D57">
            <w:pPr>
              <w:pStyle w:val="tkZagolovok3"/>
              <w:spacing w:before="0" w:after="0" w:line="240" w:lineRule="auto"/>
              <w:rPr>
                <w:rFonts w:ascii="Times New Roman" w:hAnsi="Times New Roman" w:cs="Times New Roman"/>
              </w:rPr>
            </w:pPr>
          </w:p>
          <w:p w14:paraId="266B1046" w14:textId="745C1AAE" w:rsidR="002D756D" w:rsidRDefault="002D756D" w:rsidP="00EC7D57">
            <w:pPr>
              <w:pStyle w:val="tkZagolovok3"/>
              <w:spacing w:before="0" w:after="0" w:line="240" w:lineRule="auto"/>
              <w:rPr>
                <w:rFonts w:ascii="Times New Roman" w:hAnsi="Times New Roman" w:cs="Times New Roman"/>
              </w:rPr>
            </w:pPr>
          </w:p>
          <w:p w14:paraId="0C786978" w14:textId="0272D592" w:rsidR="002D756D" w:rsidRDefault="002D756D" w:rsidP="00EC7D57">
            <w:pPr>
              <w:pStyle w:val="tkZagolovok3"/>
              <w:spacing w:before="0" w:after="0" w:line="240" w:lineRule="auto"/>
              <w:rPr>
                <w:rFonts w:ascii="Times New Roman" w:hAnsi="Times New Roman" w:cs="Times New Roman"/>
              </w:rPr>
            </w:pPr>
          </w:p>
          <w:p w14:paraId="0A7805A1" w14:textId="397C9ED3" w:rsidR="002D756D" w:rsidRDefault="002D756D" w:rsidP="00EC7D57">
            <w:pPr>
              <w:pStyle w:val="tkZagolovok3"/>
              <w:spacing w:before="0" w:after="0" w:line="240" w:lineRule="auto"/>
              <w:rPr>
                <w:rFonts w:ascii="Times New Roman" w:hAnsi="Times New Roman" w:cs="Times New Roman"/>
              </w:rPr>
            </w:pPr>
          </w:p>
          <w:p w14:paraId="7CE5CAFF" w14:textId="16A99F10" w:rsidR="002D756D" w:rsidRDefault="002D756D" w:rsidP="00EC7D57">
            <w:pPr>
              <w:pStyle w:val="tkZagolovok3"/>
              <w:spacing w:before="0" w:after="0" w:line="240" w:lineRule="auto"/>
              <w:rPr>
                <w:rFonts w:ascii="Times New Roman" w:hAnsi="Times New Roman" w:cs="Times New Roman"/>
              </w:rPr>
            </w:pPr>
          </w:p>
          <w:p w14:paraId="0447D732" w14:textId="53175D59" w:rsidR="002D756D" w:rsidRDefault="002D756D" w:rsidP="00EC7D57">
            <w:pPr>
              <w:pStyle w:val="tkZagolovok3"/>
              <w:spacing w:before="0" w:after="0" w:line="240" w:lineRule="auto"/>
              <w:rPr>
                <w:rFonts w:ascii="Times New Roman" w:hAnsi="Times New Roman" w:cs="Times New Roman"/>
              </w:rPr>
            </w:pPr>
          </w:p>
          <w:p w14:paraId="42650469" w14:textId="38670B42" w:rsidR="002D756D" w:rsidRDefault="002D756D" w:rsidP="00EC7D57">
            <w:pPr>
              <w:pStyle w:val="tkZagolovok3"/>
              <w:spacing w:before="0" w:after="0" w:line="240" w:lineRule="auto"/>
              <w:rPr>
                <w:rFonts w:ascii="Times New Roman" w:hAnsi="Times New Roman" w:cs="Times New Roman"/>
              </w:rPr>
            </w:pPr>
          </w:p>
          <w:p w14:paraId="6427B805" w14:textId="62CB77DF" w:rsidR="002D756D" w:rsidRDefault="002D756D" w:rsidP="00EC7D57">
            <w:pPr>
              <w:pStyle w:val="tkZagolovok3"/>
              <w:spacing w:before="0" w:after="0" w:line="240" w:lineRule="auto"/>
              <w:rPr>
                <w:rFonts w:ascii="Times New Roman" w:hAnsi="Times New Roman" w:cs="Times New Roman"/>
              </w:rPr>
            </w:pPr>
          </w:p>
          <w:p w14:paraId="32C2A0F8" w14:textId="6FA626B4" w:rsidR="002D756D" w:rsidRDefault="002D756D" w:rsidP="00EC7D57">
            <w:pPr>
              <w:pStyle w:val="tkZagolovok3"/>
              <w:spacing w:before="0" w:after="0" w:line="240" w:lineRule="auto"/>
              <w:rPr>
                <w:rFonts w:ascii="Times New Roman" w:hAnsi="Times New Roman" w:cs="Times New Roman"/>
              </w:rPr>
            </w:pPr>
          </w:p>
          <w:p w14:paraId="5427B4B6" w14:textId="124C848F" w:rsidR="002D756D" w:rsidRDefault="002D756D" w:rsidP="00EC7D57">
            <w:pPr>
              <w:pStyle w:val="tkZagolovok3"/>
              <w:spacing w:before="0" w:after="0" w:line="240" w:lineRule="auto"/>
              <w:rPr>
                <w:rFonts w:ascii="Times New Roman" w:hAnsi="Times New Roman" w:cs="Times New Roman"/>
              </w:rPr>
            </w:pPr>
          </w:p>
          <w:p w14:paraId="1C861EA5" w14:textId="6052585C" w:rsidR="002D756D" w:rsidRDefault="002D756D" w:rsidP="00EC7D57">
            <w:pPr>
              <w:pStyle w:val="tkZagolovok3"/>
              <w:spacing w:before="0" w:after="0" w:line="240" w:lineRule="auto"/>
              <w:rPr>
                <w:rFonts w:ascii="Times New Roman" w:hAnsi="Times New Roman" w:cs="Times New Roman"/>
              </w:rPr>
            </w:pPr>
          </w:p>
          <w:p w14:paraId="5214B902" w14:textId="000A57AC" w:rsidR="002D756D" w:rsidRDefault="002D756D" w:rsidP="00EC7D57">
            <w:pPr>
              <w:pStyle w:val="tkZagolovok3"/>
              <w:spacing w:before="0" w:after="0" w:line="240" w:lineRule="auto"/>
              <w:rPr>
                <w:rFonts w:ascii="Times New Roman" w:hAnsi="Times New Roman" w:cs="Times New Roman"/>
              </w:rPr>
            </w:pPr>
          </w:p>
          <w:p w14:paraId="27D22213" w14:textId="4371FC69" w:rsidR="002D756D" w:rsidRDefault="002D756D" w:rsidP="00EC7D57">
            <w:pPr>
              <w:pStyle w:val="tkZagolovok3"/>
              <w:spacing w:before="0" w:after="0" w:line="240" w:lineRule="auto"/>
              <w:rPr>
                <w:rFonts w:ascii="Times New Roman" w:hAnsi="Times New Roman" w:cs="Times New Roman"/>
              </w:rPr>
            </w:pPr>
          </w:p>
          <w:p w14:paraId="06ED1087" w14:textId="4F9FD05A" w:rsidR="002D756D" w:rsidRDefault="002D756D" w:rsidP="00EC7D57">
            <w:pPr>
              <w:pStyle w:val="tkZagolovok3"/>
              <w:spacing w:before="0" w:after="0" w:line="240" w:lineRule="auto"/>
              <w:rPr>
                <w:rFonts w:ascii="Times New Roman" w:hAnsi="Times New Roman" w:cs="Times New Roman"/>
              </w:rPr>
            </w:pPr>
          </w:p>
          <w:p w14:paraId="4108E735" w14:textId="0D9AC648" w:rsidR="002D756D" w:rsidRDefault="002D756D" w:rsidP="00EC7D57">
            <w:pPr>
              <w:pStyle w:val="tkZagolovok3"/>
              <w:spacing w:before="0" w:after="0" w:line="240" w:lineRule="auto"/>
              <w:rPr>
                <w:rFonts w:ascii="Times New Roman" w:hAnsi="Times New Roman" w:cs="Times New Roman"/>
              </w:rPr>
            </w:pPr>
          </w:p>
          <w:p w14:paraId="05B56C76" w14:textId="1C0E961A" w:rsidR="002D756D" w:rsidRDefault="002D756D" w:rsidP="00EC7D57">
            <w:pPr>
              <w:pStyle w:val="tkZagolovok3"/>
              <w:spacing w:before="0" w:after="0" w:line="240" w:lineRule="auto"/>
              <w:rPr>
                <w:rFonts w:ascii="Times New Roman" w:hAnsi="Times New Roman" w:cs="Times New Roman"/>
              </w:rPr>
            </w:pPr>
          </w:p>
          <w:p w14:paraId="76A135DD" w14:textId="219C57FF" w:rsidR="002D756D" w:rsidRDefault="002D756D" w:rsidP="00EC7D57">
            <w:pPr>
              <w:pStyle w:val="tkZagolovok3"/>
              <w:spacing w:before="0" w:after="0" w:line="240" w:lineRule="auto"/>
              <w:rPr>
                <w:rFonts w:ascii="Times New Roman" w:hAnsi="Times New Roman" w:cs="Times New Roman"/>
              </w:rPr>
            </w:pPr>
          </w:p>
          <w:p w14:paraId="05E89D18" w14:textId="47DF51D3" w:rsidR="002D756D" w:rsidRDefault="002D756D" w:rsidP="00EC7D57">
            <w:pPr>
              <w:pStyle w:val="tkZagolovok3"/>
              <w:spacing w:before="0" w:after="0" w:line="240" w:lineRule="auto"/>
              <w:rPr>
                <w:rFonts w:ascii="Times New Roman" w:hAnsi="Times New Roman" w:cs="Times New Roman"/>
              </w:rPr>
            </w:pPr>
          </w:p>
          <w:p w14:paraId="5D52D6A7" w14:textId="4E01BE0D" w:rsidR="002D756D" w:rsidRDefault="002D756D" w:rsidP="00EC7D57">
            <w:pPr>
              <w:pStyle w:val="tkZagolovok3"/>
              <w:spacing w:before="0" w:after="0" w:line="240" w:lineRule="auto"/>
              <w:rPr>
                <w:rFonts w:ascii="Times New Roman" w:hAnsi="Times New Roman" w:cs="Times New Roman"/>
              </w:rPr>
            </w:pPr>
          </w:p>
          <w:p w14:paraId="33E4DC74" w14:textId="6DEA1EE9" w:rsidR="002D756D" w:rsidRDefault="002D756D" w:rsidP="00EC7D57">
            <w:pPr>
              <w:pStyle w:val="tkZagolovok3"/>
              <w:spacing w:before="0" w:after="0" w:line="240" w:lineRule="auto"/>
              <w:rPr>
                <w:rFonts w:ascii="Times New Roman" w:hAnsi="Times New Roman" w:cs="Times New Roman"/>
              </w:rPr>
            </w:pPr>
          </w:p>
          <w:p w14:paraId="49B0C981" w14:textId="1E2F3341" w:rsidR="002D756D" w:rsidRDefault="002D756D" w:rsidP="00EC7D57">
            <w:pPr>
              <w:pStyle w:val="tkZagolovok3"/>
              <w:spacing w:before="0" w:after="0" w:line="240" w:lineRule="auto"/>
              <w:rPr>
                <w:rFonts w:ascii="Times New Roman" w:hAnsi="Times New Roman" w:cs="Times New Roman"/>
              </w:rPr>
            </w:pPr>
          </w:p>
          <w:p w14:paraId="13CE12D7" w14:textId="63B58DDB" w:rsidR="002D756D" w:rsidRDefault="002D756D" w:rsidP="00EC7D57">
            <w:pPr>
              <w:pStyle w:val="tkZagolovok3"/>
              <w:spacing w:before="0" w:after="0" w:line="240" w:lineRule="auto"/>
              <w:rPr>
                <w:rFonts w:ascii="Times New Roman" w:hAnsi="Times New Roman" w:cs="Times New Roman"/>
              </w:rPr>
            </w:pPr>
          </w:p>
          <w:p w14:paraId="470FFCE6" w14:textId="4B65E470" w:rsidR="002D756D" w:rsidRDefault="002D756D" w:rsidP="00EC7D57">
            <w:pPr>
              <w:pStyle w:val="tkZagolovok3"/>
              <w:spacing w:before="0" w:after="0" w:line="240" w:lineRule="auto"/>
              <w:rPr>
                <w:rFonts w:ascii="Times New Roman" w:hAnsi="Times New Roman" w:cs="Times New Roman"/>
              </w:rPr>
            </w:pPr>
          </w:p>
          <w:p w14:paraId="1EF97135" w14:textId="6278D3E5" w:rsidR="002D756D" w:rsidRDefault="002D756D" w:rsidP="00EC7D57">
            <w:pPr>
              <w:pStyle w:val="tkZagolovok3"/>
              <w:spacing w:before="0" w:after="0" w:line="240" w:lineRule="auto"/>
              <w:rPr>
                <w:rFonts w:ascii="Times New Roman" w:hAnsi="Times New Roman" w:cs="Times New Roman"/>
              </w:rPr>
            </w:pPr>
          </w:p>
          <w:p w14:paraId="5065E9A2" w14:textId="70C0C5D6" w:rsidR="002D756D" w:rsidRDefault="002D756D" w:rsidP="00EC7D57">
            <w:pPr>
              <w:pStyle w:val="tkZagolovok3"/>
              <w:spacing w:before="0" w:after="0" w:line="240" w:lineRule="auto"/>
              <w:rPr>
                <w:rFonts w:ascii="Times New Roman" w:hAnsi="Times New Roman" w:cs="Times New Roman"/>
              </w:rPr>
            </w:pPr>
          </w:p>
          <w:p w14:paraId="2E72A8B7" w14:textId="7FBF45A0" w:rsidR="002D756D" w:rsidRDefault="002D756D" w:rsidP="00EC7D57">
            <w:pPr>
              <w:pStyle w:val="tkZagolovok3"/>
              <w:spacing w:before="0" w:after="0" w:line="240" w:lineRule="auto"/>
              <w:rPr>
                <w:rFonts w:ascii="Times New Roman" w:hAnsi="Times New Roman" w:cs="Times New Roman"/>
              </w:rPr>
            </w:pPr>
          </w:p>
          <w:p w14:paraId="67DF0076" w14:textId="71219A16" w:rsidR="002D756D" w:rsidRDefault="002D756D" w:rsidP="00EC7D57">
            <w:pPr>
              <w:pStyle w:val="tkZagolovok3"/>
              <w:spacing w:before="0" w:after="0" w:line="240" w:lineRule="auto"/>
              <w:rPr>
                <w:rFonts w:ascii="Times New Roman" w:hAnsi="Times New Roman" w:cs="Times New Roman"/>
              </w:rPr>
            </w:pPr>
          </w:p>
          <w:p w14:paraId="31213B6C" w14:textId="62F17AC5" w:rsidR="002D756D" w:rsidRDefault="002D756D" w:rsidP="00EC7D57">
            <w:pPr>
              <w:pStyle w:val="tkZagolovok3"/>
              <w:spacing w:before="0" w:after="0" w:line="240" w:lineRule="auto"/>
              <w:rPr>
                <w:rFonts w:ascii="Times New Roman" w:hAnsi="Times New Roman" w:cs="Times New Roman"/>
              </w:rPr>
            </w:pPr>
          </w:p>
          <w:p w14:paraId="64FFBDEB" w14:textId="4225BEDB" w:rsidR="002D756D" w:rsidRDefault="002D756D" w:rsidP="00EC7D57">
            <w:pPr>
              <w:pStyle w:val="tkZagolovok3"/>
              <w:spacing w:before="0" w:after="0" w:line="240" w:lineRule="auto"/>
              <w:rPr>
                <w:rFonts w:ascii="Times New Roman" w:hAnsi="Times New Roman" w:cs="Times New Roman"/>
              </w:rPr>
            </w:pPr>
          </w:p>
          <w:p w14:paraId="3D17B345" w14:textId="5145447E" w:rsidR="002D756D" w:rsidRDefault="002D756D" w:rsidP="00EC7D57">
            <w:pPr>
              <w:pStyle w:val="tkZagolovok3"/>
              <w:spacing w:before="0" w:after="0" w:line="240" w:lineRule="auto"/>
              <w:rPr>
                <w:rFonts w:ascii="Times New Roman" w:hAnsi="Times New Roman" w:cs="Times New Roman"/>
              </w:rPr>
            </w:pPr>
          </w:p>
          <w:p w14:paraId="69617B39" w14:textId="5BC137A9" w:rsidR="002D756D" w:rsidRDefault="002D756D" w:rsidP="00EC7D57">
            <w:pPr>
              <w:pStyle w:val="tkZagolovok3"/>
              <w:spacing w:before="0" w:after="0" w:line="240" w:lineRule="auto"/>
              <w:rPr>
                <w:rFonts w:ascii="Times New Roman" w:hAnsi="Times New Roman" w:cs="Times New Roman"/>
              </w:rPr>
            </w:pPr>
          </w:p>
          <w:p w14:paraId="1E813533" w14:textId="5DE2A118" w:rsidR="002D756D" w:rsidRDefault="002D756D" w:rsidP="00EC7D57">
            <w:pPr>
              <w:pStyle w:val="tkZagolovok3"/>
              <w:spacing w:before="0" w:after="0" w:line="240" w:lineRule="auto"/>
              <w:rPr>
                <w:rFonts w:ascii="Times New Roman" w:hAnsi="Times New Roman" w:cs="Times New Roman"/>
              </w:rPr>
            </w:pPr>
          </w:p>
          <w:p w14:paraId="5A4AFF11" w14:textId="0A2817DB" w:rsidR="002D756D" w:rsidRDefault="002D756D" w:rsidP="00EC7D57">
            <w:pPr>
              <w:pStyle w:val="tkZagolovok3"/>
              <w:spacing w:before="0" w:after="0" w:line="240" w:lineRule="auto"/>
              <w:rPr>
                <w:rFonts w:ascii="Times New Roman" w:hAnsi="Times New Roman" w:cs="Times New Roman"/>
              </w:rPr>
            </w:pPr>
          </w:p>
          <w:p w14:paraId="3F27D685" w14:textId="765D7B5D" w:rsidR="002D756D" w:rsidRDefault="002D756D" w:rsidP="00EC7D57">
            <w:pPr>
              <w:pStyle w:val="tkZagolovok3"/>
              <w:spacing w:before="0" w:after="0" w:line="240" w:lineRule="auto"/>
              <w:rPr>
                <w:rFonts w:ascii="Times New Roman" w:hAnsi="Times New Roman" w:cs="Times New Roman"/>
              </w:rPr>
            </w:pPr>
          </w:p>
          <w:p w14:paraId="7B5290D3" w14:textId="298ADA2D" w:rsidR="002D756D" w:rsidRDefault="002D756D" w:rsidP="00EC7D57">
            <w:pPr>
              <w:pStyle w:val="tkZagolovok3"/>
              <w:spacing w:before="0" w:after="0" w:line="240" w:lineRule="auto"/>
              <w:rPr>
                <w:rFonts w:ascii="Times New Roman" w:hAnsi="Times New Roman" w:cs="Times New Roman"/>
              </w:rPr>
            </w:pPr>
          </w:p>
          <w:p w14:paraId="4EE0BD00" w14:textId="1EBF7BE0" w:rsidR="002D756D" w:rsidRDefault="002D756D" w:rsidP="00EC7D57">
            <w:pPr>
              <w:pStyle w:val="tkZagolovok3"/>
              <w:spacing w:before="0" w:after="0" w:line="240" w:lineRule="auto"/>
              <w:rPr>
                <w:rFonts w:ascii="Times New Roman" w:hAnsi="Times New Roman" w:cs="Times New Roman"/>
              </w:rPr>
            </w:pPr>
          </w:p>
          <w:p w14:paraId="32FFEFCE" w14:textId="1F9F8ADA" w:rsidR="002D756D" w:rsidRDefault="002D756D" w:rsidP="00EC7D57">
            <w:pPr>
              <w:pStyle w:val="tkZagolovok3"/>
              <w:spacing w:before="0" w:after="0" w:line="240" w:lineRule="auto"/>
              <w:rPr>
                <w:rFonts w:ascii="Times New Roman" w:hAnsi="Times New Roman" w:cs="Times New Roman"/>
              </w:rPr>
            </w:pPr>
          </w:p>
          <w:p w14:paraId="469E9EF1" w14:textId="4E4463E8" w:rsidR="002D756D" w:rsidRDefault="002D756D" w:rsidP="00EC7D57">
            <w:pPr>
              <w:pStyle w:val="tkZagolovok3"/>
              <w:spacing w:before="0" w:after="0" w:line="240" w:lineRule="auto"/>
              <w:rPr>
                <w:rFonts w:ascii="Times New Roman" w:hAnsi="Times New Roman" w:cs="Times New Roman"/>
              </w:rPr>
            </w:pPr>
          </w:p>
          <w:p w14:paraId="30B9ABC0" w14:textId="5DFEB0E0" w:rsidR="002D756D" w:rsidRDefault="002D756D" w:rsidP="00EC7D57">
            <w:pPr>
              <w:pStyle w:val="tkZagolovok3"/>
              <w:spacing w:before="0" w:after="0" w:line="240" w:lineRule="auto"/>
              <w:rPr>
                <w:rFonts w:ascii="Times New Roman" w:hAnsi="Times New Roman" w:cs="Times New Roman"/>
              </w:rPr>
            </w:pPr>
          </w:p>
          <w:p w14:paraId="0ED47033" w14:textId="06E0FA72" w:rsidR="002D756D" w:rsidRDefault="002D756D" w:rsidP="00EC7D57">
            <w:pPr>
              <w:pStyle w:val="tkZagolovok3"/>
              <w:spacing w:before="0" w:after="0" w:line="240" w:lineRule="auto"/>
              <w:rPr>
                <w:rFonts w:ascii="Times New Roman" w:hAnsi="Times New Roman" w:cs="Times New Roman"/>
              </w:rPr>
            </w:pPr>
          </w:p>
          <w:p w14:paraId="7FF49771" w14:textId="6562B472" w:rsidR="002D756D" w:rsidRDefault="002D756D" w:rsidP="00EC7D57">
            <w:pPr>
              <w:pStyle w:val="tkZagolovok3"/>
              <w:spacing w:before="0" w:after="0" w:line="240" w:lineRule="auto"/>
              <w:rPr>
                <w:rFonts w:ascii="Times New Roman" w:hAnsi="Times New Roman" w:cs="Times New Roman"/>
              </w:rPr>
            </w:pPr>
          </w:p>
          <w:p w14:paraId="16B176EC" w14:textId="312BF8BA" w:rsidR="002D756D" w:rsidRDefault="002D756D" w:rsidP="00EC7D57">
            <w:pPr>
              <w:pStyle w:val="tkZagolovok3"/>
              <w:spacing w:before="0" w:after="0" w:line="240" w:lineRule="auto"/>
              <w:rPr>
                <w:rFonts w:ascii="Times New Roman" w:hAnsi="Times New Roman" w:cs="Times New Roman"/>
              </w:rPr>
            </w:pPr>
          </w:p>
          <w:p w14:paraId="7EF1CBDC" w14:textId="1D26C464" w:rsidR="002D756D" w:rsidRDefault="002D756D" w:rsidP="00EC7D57">
            <w:pPr>
              <w:pStyle w:val="tkZagolovok3"/>
              <w:spacing w:before="0" w:after="0" w:line="240" w:lineRule="auto"/>
              <w:rPr>
                <w:rFonts w:ascii="Times New Roman" w:hAnsi="Times New Roman" w:cs="Times New Roman"/>
              </w:rPr>
            </w:pPr>
          </w:p>
          <w:p w14:paraId="7348E167" w14:textId="4DFC2BA5" w:rsidR="002D756D" w:rsidRDefault="002D756D" w:rsidP="00EC7D57">
            <w:pPr>
              <w:pStyle w:val="tkZagolovok3"/>
              <w:spacing w:before="0" w:after="0" w:line="240" w:lineRule="auto"/>
              <w:rPr>
                <w:rFonts w:ascii="Times New Roman" w:hAnsi="Times New Roman" w:cs="Times New Roman"/>
              </w:rPr>
            </w:pPr>
          </w:p>
          <w:p w14:paraId="5E234343" w14:textId="09D857E1" w:rsidR="002D756D" w:rsidRDefault="002D756D" w:rsidP="00EC7D57">
            <w:pPr>
              <w:pStyle w:val="tkZagolovok3"/>
              <w:spacing w:before="0" w:after="0" w:line="240" w:lineRule="auto"/>
              <w:rPr>
                <w:rFonts w:ascii="Times New Roman" w:hAnsi="Times New Roman" w:cs="Times New Roman"/>
              </w:rPr>
            </w:pPr>
          </w:p>
          <w:p w14:paraId="4BB013DA" w14:textId="3CF6661E" w:rsidR="002D756D" w:rsidRDefault="002D756D" w:rsidP="00EC7D57">
            <w:pPr>
              <w:pStyle w:val="tkZagolovok3"/>
              <w:spacing w:before="0" w:after="0" w:line="240" w:lineRule="auto"/>
              <w:rPr>
                <w:rFonts w:ascii="Times New Roman" w:hAnsi="Times New Roman" w:cs="Times New Roman"/>
              </w:rPr>
            </w:pPr>
          </w:p>
          <w:p w14:paraId="53B85128" w14:textId="610E5793" w:rsidR="002D756D" w:rsidRDefault="002D756D" w:rsidP="00EC7D57">
            <w:pPr>
              <w:pStyle w:val="tkZagolovok3"/>
              <w:spacing w:before="0" w:after="0" w:line="240" w:lineRule="auto"/>
              <w:rPr>
                <w:rFonts w:ascii="Times New Roman" w:hAnsi="Times New Roman" w:cs="Times New Roman"/>
              </w:rPr>
            </w:pPr>
          </w:p>
          <w:p w14:paraId="7E429FC1" w14:textId="5CF7AAE5" w:rsidR="002D756D" w:rsidRDefault="002D756D" w:rsidP="00EC7D57">
            <w:pPr>
              <w:pStyle w:val="tkZagolovok3"/>
              <w:spacing w:before="0" w:after="0" w:line="240" w:lineRule="auto"/>
              <w:rPr>
                <w:rFonts w:ascii="Times New Roman" w:hAnsi="Times New Roman" w:cs="Times New Roman"/>
              </w:rPr>
            </w:pPr>
          </w:p>
          <w:p w14:paraId="2463EFBB" w14:textId="28F098ED" w:rsidR="002D756D" w:rsidRDefault="002D756D" w:rsidP="00EC7D57">
            <w:pPr>
              <w:pStyle w:val="tkZagolovok3"/>
              <w:spacing w:before="0" w:after="0" w:line="240" w:lineRule="auto"/>
              <w:rPr>
                <w:rFonts w:ascii="Times New Roman" w:hAnsi="Times New Roman" w:cs="Times New Roman"/>
              </w:rPr>
            </w:pPr>
          </w:p>
          <w:p w14:paraId="31277438" w14:textId="51A2640E" w:rsidR="002D756D" w:rsidRDefault="002D756D" w:rsidP="00EC7D57">
            <w:pPr>
              <w:pStyle w:val="tkZagolovok3"/>
              <w:spacing w:before="0" w:after="0" w:line="240" w:lineRule="auto"/>
              <w:rPr>
                <w:rFonts w:ascii="Times New Roman" w:hAnsi="Times New Roman" w:cs="Times New Roman"/>
              </w:rPr>
            </w:pPr>
          </w:p>
          <w:p w14:paraId="5DE55383" w14:textId="41C1AE0B" w:rsidR="002D756D" w:rsidRDefault="002D756D" w:rsidP="00EC7D57">
            <w:pPr>
              <w:pStyle w:val="tkZagolovok3"/>
              <w:spacing w:before="0" w:after="0" w:line="240" w:lineRule="auto"/>
              <w:rPr>
                <w:rFonts w:ascii="Times New Roman" w:hAnsi="Times New Roman" w:cs="Times New Roman"/>
              </w:rPr>
            </w:pPr>
          </w:p>
          <w:p w14:paraId="3E3EB396" w14:textId="067C684C" w:rsidR="002D756D" w:rsidRDefault="002D756D" w:rsidP="00EC7D57">
            <w:pPr>
              <w:pStyle w:val="tkZagolovok3"/>
              <w:spacing w:before="0" w:after="0" w:line="240" w:lineRule="auto"/>
              <w:rPr>
                <w:rFonts w:ascii="Times New Roman" w:hAnsi="Times New Roman" w:cs="Times New Roman"/>
              </w:rPr>
            </w:pPr>
          </w:p>
          <w:p w14:paraId="6DB9E72D" w14:textId="0FE692B3" w:rsidR="002D756D" w:rsidRDefault="002D756D" w:rsidP="00EC7D57">
            <w:pPr>
              <w:pStyle w:val="tkZagolovok3"/>
              <w:spacing w:before="0" w:after="0" w:line="240" w:lineRule="auto"/>
              <w:rPr>
                <w:rFonts w:ascii="Times New Roman" w:hAnsi="Times New Roman" w:cs="Times New Roman"/>
              </w:rPr>
            </w:pPr>
          </w:p>
          <w:p w14:paraId="1B969F7E" w14:textId="7C715CAB" w:rsidR="002D756D" w:rsidRDefault="002D756D" w:rsidP="00EC7D57">
            <w:pPr>
              <w:pStyle w:val="tkZagolovok3"/>
              <w:spacing w:before="0" w:after="0" w:line="240" w:lineRule="auto"/>
              <w:rPr>
                <w:rFonts w:ascii="Times New Roman" w:hAnsi="Times New Roman" w:cs="Times New Roman"/>
              </w:rPr>
            </w:pPr>
          </w:p>
          <w:p w14:paraId="23FCF94B" w14:textId="3AF47EC0" w:rsidR="002D756D" w:rsidRDefault="002D756D" w:rsidP="00EC7D57">
            <w:pPr>
              <w:pStyle w:val="tkZagolovok3"/>
              <w:spacing w:before="0" w:after="0" w:line="240" w:lineRule="auto"/>
              <w:rPr>
                <w:rFonts w:ascii="Times New Roman" w:hAnsi="Times New Roman" w:cs="Times New Roman"/>
              </w:rPr>
            </w:pPr>
          </w:p>
          <w:p w14:paraId="50AF50AF" w14:textId="70B7279B" w:rsidR="002D756D" w:rsidRDefault="002D756D" w:rsidP="00EC7D57">
            <w:pPr>
              <w:pStyle w:val="tkZagolovok3"/>
              <w:spacing w:before="0" w:after="0" w:line="240" w:lineRule="auto"/>
              <w:rPr>
                <w:rFonts w:ascii="Times New Roman" w:hAnsi="Times New Roman" w:cs="Times New Roman"/>
              </w:rPr>
            </w:pPr>
          </w:p>
          <w:p w14:paraId="3D7763F0" w14:textId="2841C721" w:rsidR="002D756D" w:rsidRDefault="002D756D" w:rsidP="00EC7D57">
            <w:pPr>
              <w:pStyle w:val="tkZagolovok3"/>
              <w:spacing w:before="0" w:after="0" w:line="240" w:lineRule="auto"/>
              <w:rPr>
                <w:rFonts w:ascii="Times New Roman" w:hAnsi="Times New Roman" w:cs="Times New Roman"/>
              </w:rPr>
            </w:pPr>
          </w:p>
          <w:p w14:paraId="7E8107C3" w14:textId="3713CEAF" w:rsidR="002D756D" w:rsidRDefault="002D756D" w:rsidP="00EC7D57">
            <w:pPr>
              <w:pStyle w:val="tkZagolovok3"/>
              <w:spacing w:before="0" w:after="0" w:line="240" w:lineRule="auto"/>
              <w:rPr>
                <w:rFonts w:ascii="Times New Roman" w:hAnsi="Times New Roman" w:cs="Times New Roman"/>
              </w:rPr>
            </w:pPr>
          </w:p>
          <w:p w14:paraId="0DECD962" w14:textId="525C34DB" w:rsidR="002D756D" w:rsidRDefault="002D756D" w:rsidP="00EC7D57">
            <w:pPr>
              <w:pStyle w:val="tkZagolovok3"/>
              <w:spacing w:before="0" w:after="0" w:line="240" w:lineRule="auto"/>
              <w:rPr>
                <w:rFonts w:ascii="Times New Roman" w:hAnsi="Times New Roman" w:cs="Times New Roman"/>
              </w:rPr>
            </w:pPr>
          </w:p>
          <w:p w14:paraId="36648E80" w14:textId="4ABB8F47" w:rsidR="002D756D" w:rsidRDefault="002D756D" w:rsidP="00EC7D57">
            <w:pPr>
              <w:pStyle w:val="tkZagolovok3"/>
              <w:spacing w:before="0" w:after="0" w:line="240" w:lineRule="auto"/>
              <w:rPr>
                <w:rFonts w:ascii="Times New Roman" w:hAnsi="Times New Roman" w:cs="Times New Roman"/>
              </w:rPr>
            </w:pPr>
          </w:p>
          <w:p w14:paraId="18747B46" w14:textId="47A9F629" w:rsidR="002D756D" w:rsidRDefault="002D756D" w:rsidP="00EC7D57">
            <w:pPr>
              <w:pStyle w:val="tkZagolovok3"/>
              <w:spacing w:before="0" w:after="0" w:line="240" w:lineRule="auto"/>
              <w:rPr>
                <w:rFonts w:ascii="Times New Roman" w:hAnsi="Times New Roman" w:cs="Times New Roman"/>
              </w:rPr>
            </w:pPr>
          </w:p>
          <w:p w14:paraId="5E55528B" w14:textId="0A4C7B90" w:rsidR="002D756D" w:rsidRDefault="002D756D" w:rsidP="00EC7D57">
            <w:pPr>
              <w:pStyle w:val="tkZagolovok3"/>
              <w:spacing w:before="0" w:after="0" w:line="240" w:lineRule="auto"/>
              <w:rPr>
                <w:rFonts w:ascii="Times New Roman" w:hAnsi="Times New Roman" w:cs="Times New Roman"/>
              </w:rPr>
            </w:pPr>
          </w:p>
          <w:p w14:paraId="332CE75B" w14:textId="5CB44FB2" w:rsidR="002D756D" w:rsidRDefault="002D756D" w:rsidP="00EC7D57">
            <w:pPr>
              <w:pStyle w:val="tkZagolovok3"/>
              <w:spacing w:before="0" w:after="0" w:line="240" w:lineRule="auto"/>
              <w:rPr>
                <w:rFonts w:ascii="Times New Roman" w:hAnsi="Times New Roman" w:cs="Times New Roman"/>
              </w:rPr>
            </w:pPr>
          </w:p>
          <w:p w14:paraId="0C623E01" w14:textId="2FF153C7" w:rsidR="002D756D" w:rsidRDefault="002D756D" w:rsidP="00EC7D57">
            <w:pPr>
              <w:pStyle w:val="tkZagolovok3"/>
              <w:spacing w:before="0" w:after="0" w:line="240" w:lineRule="auto"/>
              <w:rPr>
                <w:rFonts w:ascii="Times New Roman" w:hAnsi="Times New Roman" w:cs="Times New Roman"/>
              </w:rPr>
            </w:pPr>
          </w:p>
          <w:p w14:paraId="5827C199" w14:textId="083AEF4A" w:rsidR="002D756D" w:rsidRDefault="002D756D" w:rsidP="00EC7D57">
            <w:pPr>
              <w:pStyle w:val="tkZagolovok3"/>
              <w:spacing w:before="0" w:after="0" w:line="240" w:lineRule="auto"/>
              <w:rPr>
                <w:rFonts w:ascii="Times New Roman" w:hAnsi="Times New Roman" w:cs="Times New Roman"/>
              </w:rPr>
            </w:pPr>
          </w:p>
          <w:p w14:paraId="57FAA227" w14:textId="452B9BD1" w:rsidR="002D756D" w:rsidRDefault="002D756D" w:rsidP="00EC7D57">
            <w:pPr>
              <w:pStyle w:val="tkZagolovok3"/>
              <w:spacing w:before="0" w:after="0" w:line="240" w:lineRule="auto"/>
              <w:rPr>
                <w:rFonts w:ascii="Times New Roman" w:hAnsi="Times New Roman" w:cs="Times New Roman"/>
              </w:rPr>
            </w:pPr>
          </w:p>
          <w:p w14:paraId="35057F1D" w14:textId="2EEA3B60" w:rsidR="002D756D" w:rsidRDefault="002D756D" w:rsidP="00EC7D57">
            <w:pPr>
              <w:pStyle w:val="tkZagolovok3"/>
              <w:spacing w:before="0" w:after="0" w:line="240" w:lineRule="auto"/>
              <w:rPr>
                <w:rFonts w:ascii="Times New Roman" w:hAnsi="Times New Roman" w:cs="Times New Roman"/>
              </w:rPr>
            </w:pPr>
          </w:p>
          <w:p w14:paraId="6AF4A26C" w14:textId="4607ED30" w:rsidR="002D756D" w:rsidRDefault="002D756D" w:rsidP="00EC7D57">
            <w:pPr>
              <w:pStyle w:val="tkZagolovok3"/>
              <w:spacing w:before="0" w:after="0" w:line="240" w:lineRule="auto"/>
              <w:rPr>
                <w:rFonts w:ascii="Times New Roman" w:hAnsi="Times New Roman" w:cs="Times New Roman"/>
              </w:rPr>
            </w:pPr>
          </w:p>
          <w:p w14:paraId="39233044" w14:textId="15FF74C7" w:rsidR="002D756D" w:rsidRDefault="002D756D" w:rsidP="00EC7D57">
            <w:pPr>
              <w:pStyle w:val="tkZagolovok3"/>
              <w:spacing w:before="0" w:after="0" w:line="240" w:lineRule="auto"/>
              <w:rPr>
                <w:rFonts w:ascii="Times New Roman" w:hAnsi="Times New Roman" w:cs="Times New Roman"/>
              </w:rPr>
            </w:pPr>
          </w:p>
          <w:p w14:paraId="042FA221" w14:textId="326B896E" w:rsidR="002D756D" w:rsidRDefault="002D756D" w:rsidP="00EC7D57">
            <w:pPr>
              <w:pStyle w:val="tkZagolovok3"/>
              <w:spacing w:before="0" w:after="0" w:line="240" w:lineRule="auto"/>
              <w:rPr>
                <w:rFonts w:ascii="Times New Roman" w:hAnsi="Times New Roman" w:cs="Times New Roman"/>
              </w:rPr>
            </w:pPr>
          </w:p>
          <w:p w14:paraId="628418B3" w14:textId="00B47FC5" w:rsidR="002D756D" w:rsidRDefault="002D756D" w:rsidP="00EC7D57">
            <w:pPr>
              <w:pStyle w:val="tkZagolovok3"/>
              <w:spacing w:before="0" w:after="0" w:line="240" w:lineRule="auto"/>
              <w:rPr>
                <w:rFonts w:ascii="Times New Roman" w:hAnsi="Times New Roman" w:cs="Times New Roman"/>
              </w:rPr>
            </w:pPr>
          </w:p>
          <w:p w14:paraId="27965BE5" w14:textId="4E5023ED" w:rsidR="002D756D" w:rsidRDefault="002D756D" w:rsidP="00EC7D57">
            <w:pPr>
              <w:pStyle w:val="tkZagolovok3"/>
              <w:spacing w:before="0" w:after="0" w:line="240" w:lineRule="auto"/>
              <w:rPr>
                <w:rFonts w:ascii="Times New Roman" w:hAnsi="Times New Roman" w:cs="Times New Roman"/>
              </w:rPr>
            </w:pPr>
          </w:p>
          <w:p w14:paraId="737F283A" w14:textId="70373B98" w:rsidR="002D756D" w:rsidRDefault="002D756D" w:rsidP="00EC7D57">
            <w:pPr>
              <w:pStyle w:val="tkZagolovok3"/>
              <w:spacing w:before="0" w:after="0" w:line="240" w:lineRule="auto"/>
              <w:rPr>
                <w:rFonts w:ascii="Times New Roman" w:hAnsi="Times New Roman" w:cs="Times New Roman"/>
              </w:rPr>
            </w:pPr>
          </w:p>
          <w:p w14:paraId="11F6203F" w14:textId="2A3FC543" w:rsidR="002D756D" w:rsidRDefault="002D756D" w:rsidP="00EC7D57">
            <w:pPr>
              <w:pStyle w:val="tkZagolovok3"/>
              <w:spacing w:before="0" w:after="0" w:line="240" w:lineRule="auto"/>
              <w:rPr>
                <w:rFonts w:ascii="Times New Roman" w:hAnsi="Times New Roman" w:cs="Times New Roman"/>
              </w:rPr>
            </w:pPr>
          </w:p>
          <w:p w14:paraId="6B7F73E7" w14:textId="138E5996" w:rsidR="002D756D" w:rsidRDefault="002D756D" w:rsidP="00EC7D57">
            <w:pPr>
              <w:pStyle w:val="tkZagolovok3"/>
              <w:spacing w:before="0" w:after="0" w:line="240" w:lineRule="auto"/>
              <w:rPr>
                <w:rFonts w:ascii="Times New Roman" w:hAnsi="Times New Roman" w:cs="Times New Roman"/>
              </w:rPr>
            </w:pPr>
          </w:p>
          <w:p w14:paraId="570F7BEC" w14:textId="081201ED" w:rsidR="002D756D" w:rsidRDefault="002D756D" w:rsidP="00EC7D57">
            <w:pPr>
              <w:pStyle w:val="tkZagolovok3"/>
              <w:spacing w:before="0" w:after="0" w:line="240" w:lineRule="auto"/>
              <w:rPr>
                <w:rFonts w:ascii="Times New Roman" w:hAnsi="Times New Roman" w:cs="Times New Roman"/>
              </w:rPr>
            </w:pPr>
          </w:p>
          <w:p w14:paraId="35E097DF" w14:textId="042F1763" w:rsidR="002D756D" w:rsidRDefault="002D756D" w:rsidP="00EC7D57">
            <w:pPr>
              <w:pStyle w:val="tkZagolovok3"/>
              <w:spacing w:before="0" w:after="0" w:line="240" w:lineRule="auto"/>
              <w:rPr>
                <w:rFonts w:ascii="Times New Roman" w:hAnsi="Times New Roman" w:cs="Times New Roman"/>
              </w:rPr>
            </w:pPr>
          </w:p>
          <w:p w14:paraId="1DA0EE7C" w14:textId="41E9C365" w:rsidR="002D756D" w:rsidRDefault="002D756D" w:rsidP="00EC7D57">
            <w:pPr>
              <w:pStyle w:val="tkZagolovok3"/>
              <w:spacing w:before="0" w:after="0" w:line="240" w:lineRule="auto"/>
              <w:rPr>
                <w:rFonts w:ascii="Times New Roman" w:hAnsi="Times New Roman" w:cs="Times New Roman"/>
              </w:rPr>
            </w:pPr>
          </w:p>
          <w:p w14:paraId="3FF9C3F2" w14:textId="6BDEF4FA" w:rsidR="002D756D" w:rsidRDefault="002D756D" w:rsidP="00EC7D57">
            <w:pPr>
              <w:pStyle w:val="tkZagolovok3"/>
              <w:spacing w:before="0" w:after="0" w:line="240" w:lineRule="auto"/>
              <w:rPr>
                <w:rFonts w:ascii="Times New Roman" w:hAnsi="Times New Roman" w:cs="Times New Roman"/>
              </w:rPr>
            </w:pPr>
          </w:p>
          <w:p w14:paraId="63690165" w14:textId="4E677328" w:rsidR="002D756D" w:rsidRDefault="002D756D" w:rsidP="00EC7D57">
            <w:pPr>
              <w:pStyle w:val="tkZagolovok3"/>
              <w:spacing w:before="0" w:after="0" w:line="240" w:lineRule="auto"/>
              <w:rPr>
                <w:rFonts w:ascii="Times New Roman" w:hAnsi="Times New Roman" w:cs="Times New Roman"/>
              </w:rPr>
            </w:pPr>
          </w:p>
          <w:p w14:paraId="71B99BD9" w14:textId="789CB742" w:rsidR="002D756D" w:rsidRDefault="002D756D" w:rsidP="00EC7D57">
            <w:pPr>
              <w:pStyle w:val="tkZagolovok3"/>
              <w:spacing w:before="0" w:after="0" w:line="240" w:lineRule="auto"/>
              <w:rPr>
                <w:rFonts w:ascii="Times New Roman" w:hAnsi="Times New Roman" w:cs="Times New Roman"/>
              </w:rPr>
            </w:pPr>
          </w:p>
          <w:p w14:paraId="2F2F60AE" w14:textId="479CB6DF" w:rsidR="002D756D" w:rsidRDefault="002D756D" w:rsidP="00EC7D57">
            <w:pPr>
              <w:pStyle w:val="tkZagolovok3"/>
              <w:spacing w:before="0" w:after="0" w:line="240" w:lineRule="auto"/>
              <w:rPr>
                <w:rFonts w:ascii="Times New Roman" w:hAnsi="Times New Roman" w:cs="Times New Roman"/>
              </w:rPr>
            </w:pPr>
          </w:p>
          <w:p w14:paraId="622063AC" w14:textId="0F9CB573" w:rsidR="002D756D" w:rsidRDefault="002D756D" w:rsidP="00EC7D57">
            <w:pPr>
              <w:pStyle w:val="tkZagolovok3"/>
              <w:spacing w:before="0" w:after="0" w:line="240" w:lineRule="auto"/>
              <w:rPr>
                <w:rFonts w:ascii="Times New Roman" w:hAnsi="Times New Roman" w:cs="Times New Roman"/>
              </w:rPr>
            </w:pPr>
          </w:p>
          <w:p w14:paraId="09E9A8D7" w14:textId="63FEEC16" w:rsidR="002D756D" w:rsidRDefault="002D756D" w:rsidP="00EC7D57">
            <w:pPr>
              <w:pStyle w:val="tkZagolovok3"/>
              <w:spacing w:before="0" w:after="0" w:line="240" w:lineRule="auto"/>
              <w:rPr>
                <w:rFonts w:ascii="Times New Roman" w:hAnsi="Times New Roman" w:cs="Times New Roman"/>
              </w:rPr>
            </w:pPr>
          </w:p>
          <w:p w14:paraId="45B3F9BC" w14:textId="248070CC" w:rsidR="002D756D" w:rsidRDefault="002D756D" w:rsidP="00EC7D57">
            <w:pPr>
              <w:pStyle w:val="tkZagolovok3"/>
              <w:spacing w:before="0" w:after="0" w:line="240" w:lineRule="auto"/>
              <w:rPr>
                <w:rFonts w:ascii="Times New Roman" w:hAnsi="Times New Roman" w:cs="Times New Roman"/>
              </w:rPr>
            </w:pPr>
          </w:p>
          <w:p w14:paraId="6E74113B" w14:textId="75C5FD71" w:rsidR="002D756D" w:rsidRDefault="002D756D" w:rsidP="00EC7D57">
            <w:pPr>
              <w:pStyle w:val="tkZagolovok3"/>
              <w:spacing w:before="0" w:after="0" w:line="240" w:lineRule="auto"/>
              <w:rPr>
                <w:rFonts w:ascii="Times New Roman" w:hAnsi="Times New Roman" w:cs="Times New Roman"/>
              </w:rPr>
            </w:pPr>
          </w:p>
          <w:p w14:paraId="4798BF60" w14:textId="49F2B24C" w:rsidR="002D756D" w:rsidRDefault="002D756D" w:rsidP="00EC7D57">
            <w:pPr>
              <w:pStyle w:val="tkZagolovok3"/>
              <w:spacing w:before="0" w:after="0" w:line="240" w:lineRule="auto"/>
              <w:rPr>
                <w:rFonts w:ascii="Times New Roman" w:hAnsi="Times New Roman" w:cs="Times New Roman"/>
              </w:rPr>
            </w:pPr>
          </w:p>
          <w:p w14:paraId="7EAEE113" w14:textId="06DC260E" w:rsidR="002D756D" w:rsidRDefault="002D756D" w:rsidP="00EC7D57">
            <w:pPr>
              <w:pStyle w:val="tkZagolovok3"/>
              <w:spacing w:before="0" w:after="0" w:line="240" w:lineRule="auto"/>
              <w:rPr>
                <w:rFonts w:ascii="Times New Roman" w:hAnsi="Times New Roman" w:cs="Times New Roman"/>
              </w:rPr>
            </w:pPr>
          </w:p>
          <w:p w14:paraId="46ACA414" w14:textId="681F678F" w:rsidR="00987AAC" w:rsidRDefault="00987AAC" w:rsidP="00EC7D57">
            <w:pPr>
              <w:pStyle w:val="tkZagolovok3"/>
              <w:spacing w:before="0" w:after="0" w:line="240" w:lineRule="auto"/>
              <w:rPr>
                <w:rFonts w:ascii="Times New Roman" w:hAnsi="Times New Roman" w:cs="Times New Roman"/>
              </w:rPr>
            </w:pPr>
          </w:p>
          <w:p w14:paraId="17D4C00E" w14:textId="57D88A2A" w:rsidR="00987AAC" w:rsidRDefault="00987AAC" w:rsidP="00EC7D57">
            <w:pPr>
              <w:pStyle w:val="tkZagolovok3"/>
              <w:spacing w:before="0" w:after="0" w:line="240" w:lineRule="auto"/>
              <w:rPr>
                <w:rFonts w:ascii="Times New Roman" w:hAnsi="Times New Roman" w:cs="Times New Roman"/>
              </w:rPr>
            </w:pPr>
          </w:p>
          <w:p w14:paraId="29394620" w14:textId="1543FD70" w:rsidR="00987AAC" w:rsidRDefault="00987AAC" w:rsidP="00EC7D57">
            <w:pPr>
              <w:pStyle w:val="tkZagolovok3"/>
              <w:spacing w:before="0" w:after="0" w:line="240" w:lineRule="auto"/>
              <w:rPr>
                <w:rFonts w:ascii="Times New Roman" w:hAnsi="Times New Roman" w:cs="Times New Roman"/>
              </w:rPr>
            </w:pPr>
          </w:p>
          <w:p w14:paraId="6C5E73EC" w14:textId="7E921473" w:rsidR="00987AAC" w:rsidRDefault="00987AAC" w:rsidP="00EC7D57">
            <w:pPr>
              <w:pStyle w:val="tkZagolovok3"/>
              <w:spacing w:before="0" w:after="0" w:line="240" w:lineRule="auto"/>
              <w:rPr>
                <w:rFonts w:ascii="Times New Roman" w:hAnsi="Times New Roman" w:cs="Times New Roman"/>
              </w:rPr>
            </w:pPr>
          </w:p>
          <w:p w14:paraId="45277963" w14:textId="16689D50" w:rsidR="00987AAC" w:rsidRDefault="00987AAC" w:rsidP="00EC7D57">
            <w:pPr>
              <w:pStyle w:val="tkZagolovok3"/>
              <w:spacing w:before="0" w:after="0" w:line="240" w:lineRule="auto"/>
              <w:rPr>
                <w:rFonts w:ascii="Times New Roman" w:hAnsi="Times New Roman" w:cs="Times New Roman"/>
              </w:rPr>
            </w:pPr>
          </w:p>
          <w:p w14:paraId="4667D171" w14:textId="17DAAB8D" w:rsidR="00987AAC" w:rsidRDefault="00987AAC" w:rsidP="00EC7D57">
            <w:pPr>
              <w:pStyle w:val="tkZagolovok3"/>
              <w:spacing w:before="0" w:after="0" w:line="240" w:lineRule="auto"/>
              <w:rPr>
                <w:rFonts w:ascii="Times New Roman" w:hAnsi="Times New Roman" w:cs="Times New Roman"/>
              </w:rPr>
            </w:pPr>
          </w:p>
          <w:p w14:paraId="3AF40F59" w14:textId="3FFD9BFA" w:rsidR="00987AAC" w:rsidRDefault="00987AAC" w:rsidP="00EC7D57">
            <w:pPr>
              <w:pStyle w:val="tkZagolovok3"/>
              <w:spacing w:before="0" w:after="0" w:line="240" w:lineRule="auto"/>
              <w:rPr>
                <w:rFonts w:ascii="Times New Roman" w:hAnsi="Times New Roman" w:cs="Times New Roman"/>
              </w:rPr>
            </w:pPr>
          </w:p>
          <w:p w14:paraId="7F55AD11" w14:textId="14DD70EC" w:rsidR="00987AAC" w:rsidRDefault="00987AAC" w:rsidP="00EC7D57">
            <w:pPr>
              <w:pStyle w:val="tkZagolovok3"/>
              <w:spacing w:before="0" w:after="0" w:line="240" w:lineRule="auto"/>
              <w:rPr>
                <w:rFonts w:ascii="Times New Roman" w:hAnsi="Times New Roman" w:cs="Times New Roman"/>
              </w:rPr>
            </w:pPr>
          </w:p>
          <w:p w14:paraId="0E41B812" w14:textId="0A3F5612" w:rsidR="00987AAC" w:rsidRDefault="00987AAC" w:rsidP="00EC7D57">
            <w:pPr>
              <w:pStyle w:val="tkZagolovok3"/>
              <w:spacing w:before="0" w:after="0" w:line="240" w:lineRule="auto"/>
              <w:rPr>
                <w:rFonts w:ascii="Times New Roman" w:hAnsi="Times New Roman" w:cs="Times New Roman"/>
              </w:rPr>
            </w:pPr>
          </w:p>
          <w:p w14:paraId="3AD5A79D" w14:textId="318BF8EB" w:rsidR="00987AAC" w:rsidRDefault="00987AAC" w:rsidP="00EC7D57">
            <w:pPr>
              <w:pStyle w:val="tkZagolovok3"/>
              <w:spacing w:before="0" w:after="0" w:line="240" w:lineRule="auto"/>
              <w:rPr>
                <w:rFonts w:ascii="Times New Roman" w:hAnsi="Times New Roman" w:cs="Times New Roman"/>
              </w:rPr>
            </w:pPr>
          </w:p>
          <w:p w14:paraId="61D922C4" w14:textId="62179969" w:rsidR="00987AAC" w:rsidRDefault="00987AAC" w:rsidP="00EC7D57">
            <w:pPr>
              <w:pStyle w:val="tkZagolovok3"/>
              <w:spacing w:before="0" w:after="0" w:line="240" w:lineRule="auto"/>
              <w:rPr>
                <w:rFonts w:ascii="Times New Roman" w:hAnsi="Times New Roman" w:cs="Times New Roman"/>
              </w:rPr>
            </w:pPr>
          </w:p>
          <w:p w14:paraId="3E6533AD" w14:textId="4B7C4837" w:rsidR="00987AAC" w:rsidRDefault="00987AAC" w:rsidP="00EC7D57">
            <w:pPr>
              <w:pStyle w:val="tkZagolovok3"/>
              <w:spacing w:before="0" w:after="0" w:line="240" w:lineRule="auto"/>
              <w:rPr>
                <w:rFonts w:ascii="Times New Roman" w:hAnsi="Times New Roman" w:cs="Times New Roman"/>
              </w:rPr>
            </w:pPr>
          </w:p>
          <w:p w14:paraId="79EB540C" w14:textId="54044A0B" w:rsidR="00987AAC" w:rsidRDefault="00987AAC" w:rsidP="00EC7D57">
            <w:pPr>
              <w:pStyle w:val="tkZagolovok3"/>
              <w:spacing w:before="0" w:after="0" w:line="240" w:lineRule="auto"/>
              <w:rPr>
                <w:rFonts w:ascii="Times New Roman" w:hAnsi="Times New Roman" w:cs="Times New Roman"/>
              </w:rPr>
            </w:pPr>
          </w:p>
          <w:p w14:paraId="4399613C" w14:textId="6E342172" w:rsidR="00987AAC" w:rsidRDefault="00987AAC" w:rsidP="00EC7D57">
            <w:pPr>
              <w:pStyle w:val="tkZagolovok3"/>
              <w:spacing w:before="0" w:after="0" w:line="240" w:lineRule="auto"/>
              <w:rPr>
                <w:rFonts w:ascii="Times New Roman" w:hAnsi="Times New Roman" w:cs="Times New Roman"/>
              </w:rPr>
            </w:pPr>
          </w:p>
          <w:p w14:paraId="60F40CC5" w14:textId="0D9AD33C" w:rsidR="00987AAC" w:rsidRDefault="00987AAC" w:rsidP="00EC7D57">
            <w:pPr>
              <w:pStyle w:val="tkZagolovok3"/>
              <w:spacing w:before="0" w:after="0" w:line="240" w:lineRule="auto"/>
              <w:rPr>
                <w:rFonts w:ascii="Times New Roman" w:hAnsi="Times New Roman" w:cs="Times New Roman"/>
              </w:rPr>
            </w:pPr>
          </w:p>
          <w:p w14:paraId="07A66D55" w14:textId="16BD02C4" w:rsidR="00987AAC" w:rsidRDefault="00987AAC" w:rsidP="00EC7D57">
            <w:pPr>
              <w:pStyle w:val="tkZagolovok3"/>
              <w:spacing w:before="0" w:after="0" w:line="240" w:lineRule="auto"/>
              <w:rPr>
                <w:rFonts w:ascii="Times New Roman" w:hAnsi="Times New Roman" w:cs="Times New Roman"/>
              </w:rPr>
            </w:pPr>
          </w:p>
          <w:p w14:paraId="6C1FC51C" w14:textId="19D9ADF3" w:rsidR="00987AAC" w:rsidRDefault="00987AAC" w:rsidP="00EC7D57">
            <w:pPr>
              <w:pStyle w:val="tkZagolovok3"/>
              <w:spacing w:before="0" w:after="0" w:line="240" w:lineRule="auto"/>
              <w:rPr>
                <w:rFonts w:ascii="Times New Roman" w:hAnsi="Times New Roman" w:cs="Times New Roman"/>
              </w:rPr>
            </w:pPr>
          </w:p>
          <w:p w14:paraId="4EF2F09C" w14:textId="59056663" w:rsidR="00987AAC" w:rsidRDefault="00987AAC" w:rsidP="00EC7D57">
            <w:pPr>
              <w:pStyle w:val="tkZagolovok3"/>
              <w:spacing w:before="0" w:after="0" w:line="240" w:lineRule="auto"/>
              <w:rPr>
                <w:rFonts w:ascii="Times New Roman" w:hAnsi="Times New Roman" w:cs="Times New Roman"/>
              </w:rPr>
            </w:pPr>
          </w:p>
          <w:p w14:paraId="3F35DC60" w14:textId="105424BF" w:rsidR="00987AAC" w:rsidRDefault="00987AAC" w:rsidP="00EC7D57">
            <w:pPr>
              <w:pStyle w:val="tkZagolovok3"/>
              <w:spacing w:before="0" w:after="0" w:line="240" w:lineRule="auto"/>
              <w:rPr>
                <w:rFonts w:ascii="Times New Roman" w:hAnsi="Times New Roman" w:cs="Times New Roman"/>
              </w:rPr>
            </w:pPr>
          </w:p>
          <w:p w14:paraId="07126D03" w14:textId="68ECB35A" w:rsidR="00987AAC" w:rsidRDefault="00987AAC" w:rsidP="00EC7D57">
            <w:pPr>
              <w:pStyle w:val="tkZagolovok3"/>
              <w:spacing w:before="0" w:after="0" w:line="240" w:lineRule="auto"/>
              <w:rPr>
                <w:rFonts w:ascii="Times New Roman" w:hAnsi="Times New Roman" w:cs="Times New Roman"/>
              </w:rPr>
            </w:pPr>
          </w:p>
          <w:p w14:paraId="5BA9646D" w14:textId="0C7E968C" w:rsidR="00987AAC" w:rsidRDefault="00987AAC" w:rsidP="00EC7D57">
            <w:pPr>
              <w:pStyle w:val="tkZagolovok3"/>
              <w:spacing w:before="0" w:after="0" w:line="240" w:lineRule="auto"/>
              <w:rPr>
                <w:rFonts w:ascii="Times New Roman" w:hAnsi="Times New Roman" w:cs="Times New Roman"/>
              </w:rPr>
            </w:pPr>
          </w:p>
          <w:p w14:paraId="6F623061" w14:textId="24E6E9EF" w:rsidR="00987AAC" w:rsidRDefault="00987AAC" w:rsidP="00EC7D57">
            <w:pPr>
              <w:pStyle w:val="tkZagolovok3"/>
              <w:spacing w:before="0" w:after="0" w:line="240" w:lineRule="auto"/>
              <w:rPr>
                <w:rFonts w:ascii="Times New Roman" w:hAnsi="Times New Roman" w:cs="Times New Roman"/>
              </w:rPr>
            </w:pPr>
          </w:p>
          <w:p w14:paraId="49A9307E" w14:textId="7AB6343A" w:rsidR="00987AAC" w:rsidRDefault="00987AAC" w:rsidP="00EC7D57">
            <w:pPr>
              <w:pStyle w:val="tkZagolovok3"/>
              <w:spacing w:before="0" w:after="0" w:line="240" w:lineRule="auto"/>
              <w:rPr>
                <w:rFonts w:ascii="Times New Roman" w:hAnsi="Times New Roman" w:cs="Times New Roman"/>
              </w:rPr>
            </w:pPr>
          </w:p>
          <w:p w14:paraId="3AFE88D6" w14:textId="51D445A5" w:rsidR="00987AAC" w:rsidRDefault="00987AAC" w:rsidP="00EC7D57">
            <w:pPr>
              <w:pStyle w:val="tkZagolovok3"/>
              <w:spacing w:before="0" w:after="0" w:line="240" w:lineRule="auto"/>
              <w:rPr>
                <w:rFonts w:ascii="Times New Roman" w:hAnsi="Times New Roman" w:cs="Times New Roman"/>
              </w:rPr>
            </w:pPr>
          </w:p>
          <w:p w14:paraId="5780A4DB" w14:textId="7D413E32" w:rsidR="00987AAC" w:rsidRDefault="00987AAC" w:rsidP="00EC7D57">
            <w:pPr>
              <w:pStyle w:val="tkZagolovok3"/>
              <w:spacing w:before="0" w:after="0" w:line="240" w:lineRule="auto"/>
              <w:rPr>
                <w:rFonts w:ascii="Times New Roman" w:hAnsi="Times New Roman" w:cs="Times New Roman"/>
              </w:rPr>
            </w:pPr>
          </w:p>
          <w:p w14:paraId="4AFBFFCC" w14:textId="409103DC" w:rsidR="00987AAC" w:rsidRDefault="00987AAC" w:rsidP="00EC7D57">
            <w:pPr>
              <w:pStyle w:val="tkZagolovok3"/>
              <w:spacing w:before="0" w:after="0" w:line="240" w:lineRule="auto"/>
              <w:rPr>
                <w:rFonts w:ascii="Times New Roman" w:hAnsi="Times New Roman" w:cs="Times New Roman"/>
              </w:rPr>
            </w:pPr>
          </w:p>
          <w:p w14:paraId="164DE518" w14:textId="455A78D9" w:rsidR="00987AAC" w:rsidRDefault="00987AAC" w:rsidP="00EC7D57">
            <w:pPr>
              <w:pStyle w:val="tkZagolovok3"/>
              <w:spacing w:before="0" w:after="0" w:line="240" w:lineRule="auto"/>
              <w:rPr>
                <w:rFonts w:ascii="Times New Roman" w:hAnsi="Times New Roman" w:cs="Times New Roman"/>
              </w:rPr>
            </w:pPr>
          </w:p>
          <w:p w14:paraId="3ADB0056" w14:textId="7EA8C578" w:rsidR="00987AAC" w:rsidRDefault="00987AAC" w:rsidP="00EC7D57">
            <w:pPr>
              <w:pStyle w:val="tkZagolovok3"/>
              <w:spacing w:before="0" w:after="0" w:line="240" w:lineRule="auto"/>
              <w:rPr>
                <w:rFonts w:ascii="Times New Roman" w:hAnsi="Times New Roman" w:cs="Times New Roman"/>
              </w:rPr>
            </w:pPr>
          </w:p>
          <w:p w14:paraId="2BAC91D1" w14:textId="1662D745" w:rsidR="00987AAC" w:rsidRDefault="00987AAC" w:rsidP="00EC7D57">
            <w:pPr>
              <w:pStyle w:val="tkZagolovok3"/>
              <w:spacing w:before="0" w:after="0" w:line="240" w:lineRule="auto"/>
              <w:rPr>
                <w:rFonts w:ascii="Times New Roman" w:hAnsi="Times New Roman" w:cs="Times New Roman"/>
              </w:rPr>
            </w:pPr>
          </w:p>
          <w:p w14:paraId="170A5360" w14:textId="77777777" w:rsidR="00987AAC" w:rsidRDefault="00987AAC" w:rsidP="00987AAC">
            <w:pPr>
              <w:pStyle w:val="tkZagolovok3"/>
              <w:spacing w:before="0" w:after="0" w:line="240" w:lineRule="auto"/>
              <w:ind w:left="0"/>
              <w:jc w:val="left"/>
              <w:rPr>
                <w:rFonts w:ascii="Times New Roman" w:hAnsi="Times New Roman" w:cs="Times New Roman"/>
              </w:rPr>
            </w:pPr>
          </w:p>
          <w:p w14:paraId="3E740489" w14:textId="03DED77C" w:rsidR="002D756D" w:rsidRDefault="002D756D" w:rsidP="00EC7D57">
            <w:pPr>
              <w:pStyle w:val="tkZagolovok3"/>
              <w:spacing w:before="0" w:after="0" w:line="240" w:lineRule="auto"/>
              <w:rPr>
                <w:rFonts w:ascii="Times New Roman" w:hAnsi="Times New Roman" w:cs="Times New Roman"/>
              </w:rPr>
            </w:pPr>
          </w:p>
          <w:p w14:paraId="39CDB39E" w14:textId="77777777" w:rsidR="00987AAC" w:rsidRDefault="00987AAC" w:rsidP="00987AAC">
            <w:pPr>
              <w:pStyle w:val="tkTekst"/>
              <w:spacing w:after="0" w:line="240" w:lineRule="auto"/>
              <w:jc w:val="center"/>
              <w:rPr>
                <w:rFonts w:ascii="Times New Roman" w:hAnsi="Times New Roman" w:cs="Times New Roman"/>
                <w:b/>
                <w:bCs/>
                <w:sz w:val="24"/>
                <w:szCs w:val="24"/>
              </w:rPr>
            </w:pPr>
            <w:r w:rsidRPr="00987AAC">
              <w:rPr>
                <w:rFonts w:ascii="Times New Roman" w:hAnsi="Times New Roman" w:cs="Times New Roman"/>
                <w:b/>
                <w:bCs/>
                <w:sz w:val="24"/>
                <w:szCs w:val="24"/>
              </w:rPr>
              <w:t>Глава 3. Формирование списка участников и их отбор</w:t>
            </w:r>
          </w:p>
          <w:p w14:paraId="6E9A192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9. В целях обеспечения прозрачности формирования списков участников Программы, ГИК внедряет электронную форму подачи заявок на участие в Программе через автоматизированную </w:t>
            </w:r>
            <w:r w:rsidRPr="00987AAC">
              <w:rPr>
                <w:rFonts w:ascii="Times New Roman" w:hAnsi="Times New Roman" w:cs="Times New Roman"/>
                <w:sz w:val="24"/>
                <w:szCs w:val="24"/>
              </w:rPr>
              <w:lastRenderedPageBreak/>
              <w:t>информационную систему.</w:t>
            </w:r>
          </w:p>
          <w:p w14:paraId="28C4A49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10. Граждане подают электронную форму заявок на участие в Программе путем регистрации на официальном веб-сайте ГИК, а также посредством платформ, предоставляющих электронные государственные и муниципальные услуги.</w:t>
            </w:r>
          </w:p>
          <w:p w14:paraId="1AEA4AF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11. В случае отсутствия возможности самостоятельной подачи заявки в электронной форме, граждане могут обратиться в мэрии городов (за исключением мэрии города Бишкек), муниципальные администрации мэрии города Бишкек по административным районам, местные государственные администрации и банки-партнеры ГИК для подачи электронной формы заявки посредством автоматизированной информационной системы на веб-сайте ГИК.</w:t>
            </w:r>
          </w:p>
          <w:p w14:paraId="294B662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12. Для работы с автоматизированной информационной системой на веб-сайте ГИК уполномоченные должностные лица мэрий городов (за исключением мэрии города Бишкек), муниципальных администраций мэрии города Бишкек по административным районам, местных государственных администраций и банков-партнеров ГИК проходят авторизацию в автоматизированной информационной системе на веб-сайте ГИК.</w:t>
            </w:r>
          </w:p>
          <w:p w14:paraId="4C9A1638"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13. Уполномоченные должностные лица мэрий городов (за исключением мэрии города Бишкек), муниципальных администраций мэрии города Бишкек по административным районам, местных государственных администраций и банков-партнеров ГИК при обращении граждан:</w:t>
            </w:r>
          </w:p>
          <w:p w14:paraId="4E53437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 регистрируют граждан на веб-сайте;</w:t>
            </w:r>
          </w:p>
          <w:p w14:paraId="6B4F7C3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2) проводят процедуру идентификации граждан, зарегистрировавшихся на веб-сайте ГИК;</w:t>
            </w:r>
          </w:p>
          <w:p w14:paraId="635CA02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3) принимают письменное согласие от гражданина и его супруги/а на обработку персональных данных по форме согласно приложению к настоящему Порядку;</w:t>
            </w:r>
          </w:p>
          <w:p w14:paraId="73798455"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4) формируют окончательную электронную заявку на участие в Программе.</w:t>
            </w:r>
          </w:p>
          <w:p w14:paraId="17D6B49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Граждане, зарегистрировавшиеся на веб-сайте ГИК, могут пройти процедуру идентификации посредством Единой системы идентификации - ЕСИ, в соответствии с Положением о Единой системе идентификации Кыргызской Республики, утвержденным постановлением Правительства Кыргызской Республики от 31 декабря 2019 года № 748, а также посредством платформ, предоставляющих электронные государственные и муниципальные услуги, с использованием которых можно предоставить согласие на обработку персональных данных.</w:t>
            </w:r>
          </w:p>
          <w:p w14:paraId="22DB5E60"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14. Мэрии городов (за исключением мэрии городов Бишкек и Ош), местные государственные администрации и банки-партнеры ГИК обобщают и направляют оригиналы письменного согласия гражданина и супруги/а на обработку персональных данных в аппараты полномочных представителей Кабинета Министров Кыргызской Республики в областях. Муниципальные администрации мэрии города Бишкек по административным районам обобщают и направляют оригиналы письменного согласия гражданина и супруги/а на обработку персональных данных в мэрию города Бишкек, а банки-партнеры ГИК - в головной офис банка. Полномочные представители Кабинета Министров Кыргызской Республики в областях, мэрии городов Бишкек и Ош и банки-партнеры ГИК направляют оригиналы письменного согласия гражданина и его супруги/а на обработку персональных данных в ГИК, в срок до 30-го числа каждого месяца.</w:t>
            </w:r>
          </w:p>
          <w:p w14:paraId="54C047F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15. После получения электронной заявки на участие в Программе и оригиналов согласия граждан на обработку персональных данных, ГИК посредством системы межведомственного электронного взаимодействия запрашивает от государственных органов необходимую информацию об участнике Программы и его супруге, для проверки на соответствие критериям отбора настоящего Порядка отбора.</w:t>
            </w:r>
          </w:p>
          <w:p w14:paraId="6F95A65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16. По итогам проведенных со стороны ГИК проверок на соответствие критериям отбора Программы формируется электронный </w:t>
            </w:r>
            <w:r w:rsidRPr="00987AAC">
              <w:rPr>
                <w:rFonts w:ascii="Times New Roman" w:hAnsi="Times New Roman" w:cs="Times New Roman"/>
                <w:sz w:val="24"/>
                <w:szCs w:val="24"/>
              </w:rPr>
              <w:lastRenderedPageBreak/>
              <w:t>список участников Программы в автоматизированной информационной системе ГИК.</w:t>
            </w:r>
          </w:p>
          <w:p w14:paraId="34A73286" w14:textId="5B1A7E97" w:rsidR="0020519C" w:rsidRPr="008B168F" w:rsidRDefault="00987AAC" w:rsidP="00987AAC">
            <w:pPr>
              <w:pStyle w:val="tkTekst"/>
              <w:spacing w:after="0" w:line="240" w:lineRule="auto"/>
              <w:rPr>
                <w:rFonts w:ascii="Times New Roman" w:hAnsi="Times New Roman" w:cs="Times New Roman"/>
                <w:strike/>
                <w:sz w:val="24"/>
                <w:szCs w:val="24"/>
              </w:rPr>
            </w:pPr>
            <w:r w:rsidRPr="008B168F">
              <w:rPr>
                <w:rFonts w:ascii="Times New Roman" w:hAnsi="Times New Roman" w:cs="Times New Roman"/>
                <w:strike/>
                <w:sz w:val="24"/>
                <w:szCs w:val="24"/>
              </w:rPr>
              <w:t>17. Банки-партнеры рассматривают электронные списки участников Программы в автоматизированной информационной системе ГИК, принимают решение о выдаче ипотечного кредита либо об отказе в выдаче ипотечного кредита после анализа платежеспособности участника. ГИК рассматривает электронные списки участников Программы в автоматизированной информационной системе и принимает решение о предоставлении жилья аренду с последующим выкупом после анализа платежеспособности участника.</w:t>
            </w:r>
          </w:p>
          <w:p w14:paraId="6F816DA4" w14:textId="5358158D" w:rsidR="0020519C" w:rsidRDefault="0020519C" w:rsidP="00EC7D57">
            <w:pPr>
              <w:pStyle w:val="tkTekst"/>
              <w:spacing w:after="0" w:line="240" w:lineRule="auto"/>
              <w:rPr>
                <w:rFonts w:ascii="Times New Roman" w:hAnsi="Times New Roman" w:cs="Times New Roman"/>
                <w:strike/>
                <w:sz w:val="24"/>
                <w:szCs w:val="24"/>
              </w:rPr>
            </w:pPr>
          </w:p>
          <w:p w14:paraId="753FAE7E" w14:textId="271603AC" w:rsidR="0020519C" w:rsidRDefault="0020519C" w:rsidP="00EC7D57">
            <w:pPr>
              <w:pStyle w:val="tkTekst"/>
              <w:spacing w:after="0" w:line="240" w:lineRule="auto"/>
              <w:rPr>
                <w:rFonts w:ascii="Times New Roman" w:hAnsi="Times New Roman" w:cs="Times New Roman"/>
                <w:strike/>
                <w:sz w:val="24"/>
                <w:szCs w:val="24"/>
              </w:rPr>
            </w:pPr>
          </w:p>
          <w:p w14:paraId="1297A68B" w14:textId="5EDCD9CB" w:rsidR="0020519C" w:rsidRDefault="0020519C" w:rsidP="00EC7D57">
            <w:pPr>
              <w:pStyle w:val="tkTekst"/>
              <w:spacing w:after="0" w:line="240" w:lineRule="auto"/>
              <w:rPr>
                <w:rFonts w:ascii="Times New Roman" w:hAnsi="Times New Roman" w:cs="Times New Roman"/>
                <w:strike/>
                <w:sz w:val="24"/>
                <w:szCs w:val="24"/>
              </w:rPr>
            </w:pPr>
          </w:p>
          <w:p w14:paraId="599C1C88" w14:textId="54FF7ACD" w:rsidR="0020519C" w:rsidRDefault="0020519C" w:rsidP="00EC7D57">
            <w:pPr>
              <w:pStyle w:val="tkTekst"/>
              <w:spacing w:after="0" w:line="240" w:lineRule="auto"/>
              <w:rPr>
                <w:rFonts w:ascii="Times New Roman" w:hAnsi="Times New Roman" w:cs="Times New Roman"/>
                <w:strike/>
                <w:sz w:val="24"/>
                <w:szCs w:val="24"/>
              </w:rPr>
            </w:pPr>
          </w:p>
          <w:p w14:paraId="6816EBCD" w14:textId="526115CD" w:rsidR="0020519C" w:rsidRDefault="0020519C" w:rsidP="00EC7D57">
            <w:pPr>
              <w:pStyle w:val="tkTekst"/>
              <w:spacing w:after="0" w:line="240" w:lineRule="auto"/>
              <w:rPr>
                <w:rFonts w:ascii="Times New Roman" w:hAnsi="Times New Roman" w:cs="Times New Roman"/>
                <w:strike/>
                <w:sz w:val="24"/>
                <w:szCs w:val="24"/>
              </w:rPr>
            </w:pPr>
          </w:p>
          <w:p w14:paraId="718E3CC0" w14:textId="78BD8570" w:rsidR="0020519C" w:rsidRDefault="0020519C" w:rsidP="00EC7D57">
            <w:pPr>
              <w:pStyle w:val="tkTekst"/>
              <w:spacing w:after="0" w:line="240" w:lineRule="auto"/>
              <w:rPr>
                <w:rFonts w:ascii="Times New Roman" w:hAnsi="Times New Roman" w:cs="Times New Roman"/>
                <w:strike/>
                <w:sz w:val="24"/>
                <w:szCs w:val="24"/>
              </w:rPr>
            </w:pPr>
          </w:p>
          <w:p w14:paraId="19B504EA" w14:textId="7DD81D56" w:rsidR="0020519C" w:rsidRDefault="0020519C" w:rsidP="00EC7D57">
            <w:pPr>
              <w:pStyle w:val="tkTekst"/>
              <w:spacing w:after="0" w:line="240" w:lineRule="auto"/>
              <w:rPr>
                <w:rFonts w:ascii="Times New Roman" w:hAnsi="Times New Roman" w:cs="Times New Roman"/>
                <w:strike/>
                <w:sz w:val="24"/>
                <w:szCs w:val="24"/>
              </w:rPr>
            </w:pPr>
          </w:p>
          <w:p w14:paraId="66EA58A9" w14:textId="4758454E" w:rsidR="00184071" w:rsidRDefault="00184071" w:rsidP="00EC7D57">
            <w:pPr>
              <w:pStyle w:val="tkTekst"/>
              <w:spacing w:after="0" w:line="240" w:lineRule="auto"/>
              <w:rPr>
                <w:rFonts w:ascii="Times New Roman" w:hAnsi="Times New Roman" w:cs="Times New Roman"/>
                <w:strike/>
                <w:sz w:val="24"/>
                <w:szCs w:val="24"/>
              </w:rPr>
            </w:pPr>
          </w:p>
          <w:p w14:paraId="2067891F" w14:textId="3F041E30" w:rsidR="00184071" w:rsidRDefault="00184071" w:rsidP="00EC7D57">
            <w:pPr>
              <w:pStyle w:val="tkTekst"/>
              <w:spacing w:after="0" w:line="240" w:lineRule="auto"/>
              <w:rPr>
                <w:rFonts w:ascii="Times New Roman" w:hAnsi="Times New Roman" w:cs="Times New Roman"/>
                <w:strike/>
                <w:sz w:val="24"/>
                <w:szCs w:val="24"/>
              </w:rPr>
            </w:pPr>
          </w:p>
          <w:p w14:paraId="1C06EC8F" w14:textId="50ADEA9D" w:rsidR="00184071" w:rsidRDefault="00184071" w:rsidP="00EC7D57">
            <w:pPr>
              <w:pStyle w:val="tkTekst"/>
              <w:spacing w:after="0" w:line="240" w:lineRule="auto"/>
              <w:rPr>
                <w:rFonts w:ascii="Times New Roman" w:hAnsi="Times New Roman" w:cs="Times New Roman"/>
                <w:strike/>
                <w:sz w:val="24"/>
                <w:szCs w:val="24"/>
              </w:rPr>
            </w:pPr>
          </w:p>
          <w:p w14:paraId="3B0E5982" w14:textId="308CAD37" w:rsidR="00184071" w:rsidRDefault="00184071" w:rsidP="00EC7D57">
            <w:pPr>
              <w:pStyle w:val="tkTekst"/>
              <w:spacing w:after="0" w:line="240" w:lineRule="auto"/>
              <w:rPr>
                <w:rFonts w:ascii="Times New Roman" w:hAnsi="Times New Roman" w:cs="Times New Roman"/>
                <w:strike/>
                <w:sz w:val="24"/>
                <w:szCs w:val="24"/>
              </w:rPr>
            </w:pPr>
          </w:p>
          <w:p w14:paraId="1FDDDA6B" w14:textId="1D1100A2" w:rsidR="00184071" w:rsidRDefault="00184071" w:rsidP="00EC7D57">
            <w:pPr>
              <w:pStyle w:val="tkTekst"/>
              <w:spacing w:after="0" w:line="240" w:lineRule="auto"/>
              <w:rPr>
                <w:rFonts w:ascii="Times New Roman" w:hAnsi="Times New Roman" w:cs="Times New Roman"/>
                <w:strike/>
                <w:sz w:val="24"/>
                <w:szCs w:val="24"/>
              </w:rPr>
            </w:pPr>
          </w:p>
          <w:p w14:paraId="3051FE73" w14:textId="549B5313" w:rsidR="00184071" w:rsidRDefault="00184071" w:rsidP="00EC7D57">
            <w:pPr>
              <w:pStyle w:val="tkTekst"/>
              <w:spacing w:after="0" w:line="240" w:lineRule="auto"/>
              <w:rPr>
                <w:rFonts w:ascii="Times New Roman" w:hAnsi="Times New Roman" w:cs="Times New Roman"/>
                <w:strike/>
                <w:sz w:val="24"/>
                <w:szCs w:val="24"/>
              </w:rPr>
            </w:pPr>
          </w:p>
          <w:p w14:paraId="65CEDCD0" w14:textId="4BF9FA64" w:rsidR="00184071" w:rsidRDefault="00184071" w:rsidP="00EC7D57">
            <w:pPr>
              <w:pStyle w:val="tkTekst"/>
              <w:spacing w:after="0" w:line="240" w:lineRule="auto"/>
              <w:rPr>
                <w:rFonts w:ascii="Times New Roman" w:hAnsi="Times New Roman" w:cs="Times New Roman"/>
                <w:strike/>
                <w:sz w:val="24"/>
                <w:szCs w:val="24"/>
              </w:rPr>
            </w:pPr>
          </w:p>
          <w:p w14:paraId="5007BE92" w14:textId="5426C4A0" w:rsidR="00184071" w:rsidRDefault="00184071" w:rsidP="00EC7D57">
            <w:pPr>
              <w:pStyle w:val="tkTekst"/>
              <w:spacing w:after="0" w:line="240" w:lineRule="auto"/>
              <w:rPr>
                <w:rFonts w:ascii="Times New Roman" w:hAnsi="Times New Roman" w:cs="Times New Roman"/>
                <w:strike/>
                <w:sz w:val="24"/>
                <w:szCs w:val="24"/>
              </w:rPr>
            </w:pPr>
          </w:p>
          <w:p w14:paraId="6E5202F1" w14:textId="19516BAF" w:rsidR="00184071" w:rsidRDefault="00184071" w:rsidP="00EC7D57">
            <w:pPr>
              <w:pStyle w:val="tkTekst"/>
              <w:spacing w:after="0" w:line="240" w:lineRule="auto"/>
              <w:rPr>
                <w:rFonts w:ascii="Times New Roman" w:hAnsi="Times New Roman" w:cs="Times New Roman"/>
                <w:strike/>
                <w:sz w:val="24"/>
                <w:szCs w:val="24"/>
              </w:rPr>
            </w:pPr>
          </w:p>
          <w:p w14:paraId="639CCE25" w14:textId="119D5CC7" w:rsidR="00184071" w:rsidRDefault="00184071" w:rsidP="00EC7D57">
            <w:pPr>
              <w:pStyle w:val="tkTekst"/>
              <w:spacing w:after="0" w:line="240" w:lineRule="auto"/>
              <w:rPr>
                <w:rFonts w:ascii="Times New Roman" w:hAnsi="Times New Roman" w:cs="Times New Roman"/>
                <w:strike/>
                <w:sz w:val="24"/>
                <w:szCs w:val="24"/>
              </w:rPr>
            </w:pPr>
          </w:p>
          <w:p w14:paraId="5CFCF105" w14:textId="6EB72587" w:rsidR="00184071" w:rsidRDefault="00184071" w:rsidP="00EC7D57">
            <w:pPr>
              <w:pStyle w:val="tkTekst"/>
              <w:spacing w:after="0" w:line="240" w:lineRule="auto"/>
              <w:rPr>
                <w:rFonts w:ascii="Times New Roman" w:hAnsi="Times New Roman" w:cs="Times New Roman"/>
                <w:strike/>
                <w:sz w:val="24"/>
                <w:szCs w:val="24"/>
              </w:rPr>
            </w:pPr>
          </w:p>
          <w:p w14:paraId="0327AEA6" w14:textId="77777777" w:rsidR="00184071" w:rsidRDefault="00184071" w:rsidP="00EC7D57">
            <w:pPr>
              <w:pStyle w:val="tkTekst"/>
              <w:spacing w:after="0" w:line="240" w:lineRule="auto"/>
              <w:rPr>
                <w:rFonts w:ascii="Times New Roman" w:hAnsi="Times New Roman" w:cs="Times New Roman"/>
                <w:strike/>
                <w:sz w:val="24"/>
                <w:szCs w:val="24"/>
              </w:rPr>
            </w:pPr>
          </w:p>
          <w:p w14:paraId="613E435F" w14:textId="77777777" w:rsidR="0020519C" w:rsidRPr="0020519C" w:rsidRDefault="0020519C" w:rsidP="00EC7D57">
            <w:pPr>
              <w:pStyle w:val="tkTekst"/>
              <w:spacing w:after="0" w:line="240" w:lineRule="auto"/>
              <w:rPr>
                <w:rFonts w:ascii="Times New Roman" w:hAnsi="Times New Roman" w:cs="Times New Roman"/>
                <w:strike/>
                <w:sz w:val="24"/>
                <w:szCs w:val="24"/>
              </w:rPr>
            </w:pPr>
          </w:p>
          <w:p w14:paraId="2D1E1369" w14:textId="77777777" w:rsidR="00987AAC" w:rsidRDefault="00987AAC" w:rsidP="00EC7D57">
            <w:pPr>
              <w:pStyle w:val="tkZagolovok3"/>
              <w:spacing w:before="0" w:after="0" w:line="240" w:lineRule="auto"/>
              <w:rPr>
                <w:rFonts w:ascii="Times New Roman" w:hAnsi="Times New Roman" w:cs="Times New Roman"/>
              </w:rPr>
            </w:pPr>
          </w:p>
          <w:p w14:paraId="2F4DF979" w14:textId="23919F43" w:rsidR="00987AAC" w:rsidRPr="00EC7D57" w:rsidRDefault="00987AAC" w:rsidP="00EC7D57">
            <w:pPr>
              <w:pStyle w:val="tkZagolovok3"/>
              <w:spacing w:before="0" w:after="0" w:line="240" w:lineRule="auto"/>
              <w:rPr>
                <w:rFonts w:ascii="Times New Roman" w:hAnsi="Times New Roman" w:cs="Times New Roman"/>
              </w:rPr>
            </w:pPr>
            <w:r w:rsidRPr="00987AAC">
              <w:rPr>
                <w:rFonts w:ascii="Times New Roman" w:hAnsi="Times New Roman" w:cs="Times New Roman"/>
              </w:rPr>
              <w:lastRenderedPageBreak/>
              <w:t>Глава 4. Условия ипотечного кредитования</w:t>
            </w:r>
          </w:p>
          <w:tbl>
            <w:tblPr>
              <w:tblW w:w="5000" w:type="pct"/>
              <w:tblLayout w:type="fixed"/>
              <w:tblCellMar>
                <w:left w:w="0" w:type="dxa"/>
                <w:right w:w="0" w:type="dxa"/>
              </w:tblCellMar>
              <w:tblLook w:val="04A0" w:firstRow="1" w:lastRow="0" w:firstColumn="1" w:lastColumn="0" w:noHBand="0" w:noVBand="1"/>
            </w:tblPr>
            <w:tblGrid>
              <w:gridCol w:w="479"/>
              <w:gridCol w:w="1842"/>
              <w:gridCol w:w="5010"/>
            </w:tblGrid>
            <w:tr w:rsidR="00987AAC" w:rsidRPr="00EC7D57" w14:paraId="3AD52BFE" w14:textId="77777777" w:rsidTr="00987AAC">
              <w:tc>
                <w:tcPr>
                  <w:tcW w:w="3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3292C" w14:textId="15EE3889"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w:t>
                  </w:r>
                </w:p>
              </w:tc>
              <w:tc>
                <w:tcPr>
                  <w:tcW w:w="12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CF3DF2" w14:textId="48492726"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Параметры ипотечного кредита</w:t>
                  </w:r>
                </w:p>
              </w:tc>
              <w:tc>
                <w:tcPr>
                  <w:tcW w:w="34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85942" w14:textId="0F1D59D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Примечание</w:t>
                  </w:r>
                </w:p>
              </w:tc>
            </w:tr>
            <w:tr w:rsidR="00987AAC" w:rsidRPr="00EC7D57" w14:paraId="70956E4E"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58225" w14:textId="1469ED90"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315E9B3C" w14:textId="1DD0DA1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Участник Программы (целевая группа)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157625D1" w14:textId="15081CF8"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Граждане, соответствующие критериям отбора</w:t>
                  </w:r>
                </w:p>
              </w:tc>
            </w:tr>
            <w:tr w:rsidR="00987AAC" w:rsidRPr="002C7809" w14:paraId="660F61B7"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5AD0F" w14:textId="477F730E"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2</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67BCE2B3" w14:textId="303A827E"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Целевое направление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5451ED74" w14:textId="3A03D1F3"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Приобретение жилья, проживание в котором является обязательным условием. Строительство жилья (индивидуальный жилой дом), если имеется земельный участок в населенном пункте по месту жительства, с использованием механизма поэтапного финансирования.</w:t>
                  </w:r>
                </w:p>
              </w:tc>
            </w:tr>
            <w:tr w:rsidR="00987AAC" w:rsidRPr="002C7809" w14:paraId="29BB9138"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49CDE" w14:textId="16BA7BD6"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3</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52A2E65C" w14:textId="6A8851BD"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Форма выдачи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4E6C3F0C" w14:textId="4E184DAC"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Безналичная форма, путем зачисления денежных средств на банковский счет участника в банке-партнере</w:t>
                  </w:r>
                </w:p>
              </w:tc>
            </w:tr>
            <w:tr w:rsidR="00987AAC" w:rsidRPr="002C7809" w14:paraId="73BCDAD1"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ECD5D" w14:textId="676A66DC"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4</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01D92F39" w14:textId="2373391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Сроки выдачи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03F5474C" w14:textId="37AC7272"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 срок до 15 дней с момента принятия банком-партнером решения о выдаче участнику ипотечного кредита</w:t>
                  </w:r>
                </w:p>
              </w:tc>
            </w:tr>
            <w:tr w:rsidR="00987AAC" w:rsidRPr="00EC7D57" w14:paraId="4E9B3229"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37B34" w14:textId="7BBD9BBF"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5</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7F3A4B2F" w14:textId="6E946F53"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Валюта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7A634D58" w14:textId="720EFC0B"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Кыргызский сом</w:t>
                  </w:r>
                </w:p>
              </w:tc>
            </w:tr>
            <w:tr w:rsidR="00987AAC" w:rsidRPr="00EC7D57" w14:paraId="33B596E2" w14:textId="77777777" w:rsidTr="00987AAC">
              <w:tc>
                <w:tcPr>
                  <w:tcW w:w="32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03F37" w14:textId="3C95CEF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6</w:t>
                  </w:r>
                </w:p>
              </w:tc>
              <w:tc>
                <w:tcPr>
                  <w:tcW w:w="1256"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FE5DF2B" w14:textId="3CD47B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Сумма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69F80887"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По направлению ипотечного кредитования "</w:t>
                  </w:r>
                  <w:r w:rsidRPr="008B168F">
                    <w:rPr>
                      <w:rFonts w:ascii="Times New Roman" w:hAnsi="Times New Roman" w:cs="Times New Roman"/>
                      <w:strike/>
                      <w:sz w:val="24"/>
                      <w:szCs w:val="24"/>
                    </w:rPr>
                    <w:t>Доступная ипотека":</w:t>
                  </w:r>
                </w:p>
                <w:p w14:paraId="34C2E41A" w14:textId="6B6C139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до 5000000 (пять миллионов) сомов</w:t>
                  </w:r>
                </w:p>
              </w:tc>
            </w:tr>
            <w:tr w:rsidR="00987AAC" w:rsidRPr="00EC7D57" w14:paraId="4C697718" w14:textId="77777777" w:rsidTr="00987AAC">
              <w:tc>
                <w:tcPr>
                  <w:tcW w:w="327" w:type="pct"/>
                  <w:vMerge/>
                  <w:tcBorders>
                    <w:top w:val="nil"/>
                    <w:left w:val="single" w:sz="8" w:space="0" w:color="auto"/>
                    <w:bottom w:val="single" w:sz="8" w:space="0" w:color="auto"/>
                    <w:right w:val="single" w:sz="8" w:space="0" w:color="auto"/>
                  </w:tcBorders>
                  <w:vAlign w:val="center"/>
                  <w:hideMark/>
                </w:tcPr>
                <w:p w14:paraId="586A22FC" w14:textId="77777777" w:rsidR="00987AAC" w:rsidRPr="00987AAC" w:rsidRDefault="00987AAC" w:rsidP="00987AAC">
                  <w:pPr>
                    <w:spacing w:after="0" w:line="240" w:lineRule="auto"/>
                    <w:rPr>
                      <w:rFonts w:ascii="Times New Roman" w:eastAsia="Times New Roman" w:hAnsi="Times New Roman" w:cs="Times New Roman"/>
                      <w:b/>
                      <w:bCs/>
                      <w:i/>
                      <w:iCs/>
                      <w:sz w:val="24"/>
                      <w:szCs w:val="24"/>
                    </w:rPr>
                  </w:pPr>
                </w:p>
              </w:tc>
              <w:tc>
                <w:tcPr>
                  <w:tcW w:w="1256" w:type="pct"/>
                  <w:vMerge/>
                  <w:tcBorders>
                    <w:top w:val="nil"/>
                    <w:left w:val="nil"/>
                    <w:bottom w:val="single" w:sz="8" w:space="0" w:color="auto"/>
                    <w:right w:val="single" w:sz="8" w:space="0" w:color="auto"/>
                  </w:tcBorders>
                  <w:vAlign w:val="center"/>
                  <w:hideMark/>
                </w:tcPr>
                <w:p w14:paraId="7ACCF0F0" w14:textId="77777777" w:rsidR="00987AAC" w:rsidRPr="00987AAC" w:rsidRDefault="00987AAC" w:rsidP="00987AAC">
                  <w:pPr>
                    <w:spacing w:after="0" w:line="240" w:lineRule="auto"/>
                    <w:rPr>
                      <w:rFonts w:ascii="Times New Roman" w:eastAsia="Times New Roman" w:hAnsi="Times New Roman" w:cs="Times New Roman"/>
                      <w:b/>
                      <w:bCs/>
                      <w:i/>
                      <w:iCs/>
                      <w:sz w:val="24"/>
                      <w:szCs w:val="24"/>
                    </w:rPr>
                  </w:pP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03464945"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 xml:space="preserve">По направлению ипотечного кредитования </w:t>
                  </w:r>
                  <w:r w:rsidRPr="008B168F">
                    <w:rPr>
                      <w:rFonts w:ascii="Times New Roman" w:hAnsi="Times New Roman" w:cs="Times New Roman"/>
                      <w:strike/>
                      <w:sz w:val="24"/>
                      <w:szCs w:val="24"/>
                    </w:rPr>
                    <w:t>"Льготная ипотека":</w:t>
                  </w:r>
                </w:p>
                <w:p w14:paraId="099C4E03" w14:textId="3A758953"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до 4000000 (четыре миллиона) сомов</w:t>
                  </w:r>
                </w:p>
              </w:tc>
            </w:tr>
            <w:tr w:rsidR="00987AAC" w:rsidRPr="002C7809" w14:paraId="0253EE25"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AC1CB" w14:textId="15FCA21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7</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08B935B5" w14:textId="7E3A94FB"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Срок </w:t>
                  </w:r>
                  <w:r w:rsidRPr="00987AAC">
                    <w:rPr>
                      <w:rFonts w:ascii="Times New Roman" w:hAnsi="Times New Roman" w:cs="Times New Roman"/>
                      <w:sz w:val="24"/>
                      <w:szCs w:val="24"/>
                    </w:rPr>
                    <w:lastRenderedPageBreak/>
                    <w:t>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444E13A1" w14:textId="484DF66E"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 xml:space="preserve">Устанавливается в соответствии с Законом </w:t>
                  </w:r>
                  <w:r w:rsidRPr="00987AAC">
                    <w:rPr>
                      <w:rFonts w:ascii="Times New Roman" w:hAnsi="Times New Roman" w:cs="Times New Roman"/>
                      <w:sz w:val="24"/>
                      <w:szCs w:val="24"/>
                    </w:rPr>
                    <w:lastRenderedPageBreak/>
                    <w:t>Кыргызской Республики "О государственном ипотечном жилищном кредитовании" от 4 мая 2017 года № 73</w:t>
                  </w:r>
                </w:p>
              </w:tc>
            </w:tr>
            <w:tr w:rsidR="00987AAC" w:rsidRPr="002C7809" w14:paraId="6BDA64AC"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3AF12" w14:textId="2FBB14D3"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8</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01C03723" w14:textId="14AA62E2"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Платежеспособность участника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460FEBEB" w14:textId="09218282"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Определяется согласно требованиям нормативных правовых актов Национального банка Кыргызской Республики и внутренних документов банка-партнера</w:t>
                  </w:r>
                </w:p>
              </w:tc>
            </w:tr>
            <w:tr w:rsidR="00987AAC" w:rsidRPr="002C7809" w14:paraId="2898AE1A"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50436" w14:textId="21B9614A"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9</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3C8F4A7C" w14:textId="358570D0"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Критерии определения суммы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602939BB" w14:textId="1AC053F0"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Согласно требованиям нормативных правовых актов Национального банка Кыргызской Республики и внутренних документов банка-партнера</w:t>
                  </w:r>
                </w:p>
              </w:tc>
            </w:tr>
            <w:tr w:rsidR="00987AAC" w:rsidRPr="00EC7D57" w14:paraId="74DDC910"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BD5E5" w14:textId="250402A2"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10</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52295961" w14:textId="79FE784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Виды и размер комиссий</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1756B801" w14:textId="15AFA08B"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Отсутствие любых комиссионных за администрирование ипотечного кредита и других дополнительных сборов</w:t>
                  </w:r>
                </w:p>
              </w:tc>
            </w:tr>
            <w:tr w:rsidR="00987AAC" w:rsidRPr="002C7809" w14:paraId="1107AC7D"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76EAF" w14:textId="04544042"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11</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2FDE23CA" w14:textId="247CC1D3"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Расходы участника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780FCBBB" w14:textId="5243030F"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Расходы за оформление и регистрацию договора залога для получения ипотечного кредита, а также по страхованию жилья и запросов на получение информации о кредитной истории</w:t>
                  </w:r>
                </w:p>
              </w:tc>
            </w:tr>
            <w:tr w:rsidR="00987AAC" w:rsidRPr="002C7809" w14:paraId="27C6ED19"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0EC15" w14:textId="7AD93025"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12</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7D1DD610" w14:textId="4E863A2C"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Страхование жилья</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7CAA2E80" w14:textId="58BC986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Предмет ипотечного кредита, являющийся жильем, подлежит обязательному ежегодному страхованию в соответствии с Законом Кыргызской Республики "Об обязательном страховании жилых помещений от пожара и стихийных бедствий" в ОАО "Государственная страховая организация". При этом страховая сумма должна быть не менее размера (суммы) обеспеченного ипотекой требования</w:t>
                  </w:r>
                </w:p>
              </w:tc>
            </w:tr>
            <w:tr w:rsidR="00987AAC" w:rsidRPr="002C7809" w14:paraId="59E3FB2E"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290A8" w14:textId="6CF64BF4"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13</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4CF435D4" w14:textId="2DDE73C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Порядок погашения </w:t>
                  </w:r>
                  <w:r w:rsidRPr="00987AAC">
                    <w:rPr>
                      <w:rFonts w:ascii="Times New Roman" w:hAnsi="Times New Roman" w:cs="Times New Roman"/>
                      <w:sz w:val="24"/>
                      <w:szCs w:val="24"/>
                    </w:rPr>
                    <w:lastRenderedPageBreak/>
                    <w:t>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4FC1D3B7" w14:textId="4EB45AC1"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 xml:space="preserve">Погашение ипотечного кредита и процентов осуществляется ежемесячно, согласно </w:t>
                  </w:r>
                  <w:r w:rsidRPr="00987AAC">
                    <w:rPr>
                      <w:rFonts w:ascii="Times New Roman" w:hAnsi="Times New Roman" w:cs="Times New Roman"/>
                      <w:sz w:val="24"/>
                      <w:szCs w:val="24"/>
                    </w:rPr>
                    <w:lastRenderedPageBreak/>
                    <w:t>подписанному кредитному договору</w:t>
                  </w:r>
                </w:p>
              </w:tc>
            </w:tr>
            <w:tr w:rsidR="00987AAC" w:rsidRPr="00EC7D57" w14:paraId="0560AFE9"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7FC8A" w14:textId="46EA6351"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14</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0B0FF208" w14:textId="41220BFE"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Условия полного или частично досрочного погашения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7DC4E3B6" w14:textId="06930A4C"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При полном или частично досрочном погашении ипотечного кредита комиссия не взимается</w:t>
                  </w:r>
                </w:p>
              </w:tc>
            </w:tr>
            <w:tr w:rsidR="00987AAC" w:rsidRPr="00EC7D57" w14:paraId="432EA9AA"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93B9C" w14:textId="338558DF"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15</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3980B1D4" w14:textId="6792FF4C"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Условия реструктуризации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25E0EADD"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Процедуры согласно внутренним требованиям банка-партнера. Не разрешается замена предмета ипотечного кредита.</w:t>
                  </w:r>
                </w:p>
                <w:p w14:paraId="51444598" w14:textId="409EF3FB"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Комиссия за реструктуризацию ипотечного кредита не взимается</w:t>
                  </w:r>
                </w:p>
              </w:tc>
            </w:tr>
            <w:tr w:rsidR="00987AAC" w:rsidRPr="002C7809" w14:paraId="0E1C5C91"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FC99A" w14:textId="5CA2A4F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16</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745619E5" w14:textId="0D3C6692"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Первоначальный взнос (собственный вклад) и процентные ставки по ипотечному кредиту</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262C5743" w14:textId="2C8DE8B5" w:rsidR="00987AAC" w:rsidRPr="008B168F" w:rsidRDefault="00987AAC" w:rsidP="00987AAC">
                  <w:pPr>
                    <w:pStyle w:val="tkTablica"/>
                    <w:spacing w:after="0" w:line="240" w:lineRule="auto"/>
                    <w:rPr>
                      <w:rFonts w:ascii="Times New Roman" w:hAnsi="Times New Roman" w:cs="Times New Roman"/>
                      <w:strike/>
                      <w:sz w:val="24"/>
                      <w:szCs w:val="24"/>
                    </w:rPr>
                  </w:pPr>
                  <w:r w:rsidRPr="008B168F">
                    <w:rPr>
                      <w:rFonts w:ascii="Times New Roman" w:hAnsi="Times New Roman" w:cs="Times New Roman"/>
                      <w:strike/>
                      <w:sz w:val="24"/>
                      <w:szCs w:val="24"/>
                    </w:rPr>
                    <w:t>Процентная ставка по государственному льготному ипотечному кредиту устанавливается отдельным нормативным правовым актом Кыргызской Республики, не менее 10% от стоимости жилья. При отсутствии собственного вклада участника допускается предоставление дополнительного залога по усмотрению банка-партнера</w:t>
                  </w:r>
                </w:p>
              </w:tc>
            </w:tr>
            <w:tr w:rsidR="00987AAC" w:rsidRPr="002C7809" w14:paraId="52B05CA8"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7D521" w14:textId="3C6F7721"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17</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3A584481" w14:textId="19D1BF76"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Обеспечение ипотечного кредита</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19AC23C5"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Жилье, приобретаемое под ипотечный кредит.</w:t>
                  </w:r>
                </w:p>
                <w:p w14:paraId="7BE50864"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Земельный участок в период строительства и индивидуальный жилой дом после строительства.</w:t>
                  </w:r>
                </w:p>
                <w:p w14:paraId="402125B5" w14:textId="1C7FDDA4"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Имущественное право на строящееся жилое помещение на условиях договора долевого строительства в период строительства и жилье после строительства</w:t>
                  </w:r>
                </w:p>
              </w:tc>
            </w:tr>
            <w:tr w:rsidR="00987AAC" w:rsidRPr="002C7809" w14:paraId="2B620229" w14:textId="77777777" w:rsidTr="00987AAC">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F72F2" w14:textId="2A243596"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18</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14:paraId="6149868D" w14:textId="103543BB"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Мониторинг участников ипотечного кредитования</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5CBBCADA" w14:textId="0C30AEA2"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ГИК проводит мониторинг целевого использования ипотечного кредита, а также состояния залогового обеспечения и выполнения банками-партнерами обязательств по Соглашению о сотрудничестве</w:t>
                  </w:r>
                </w:p>
              </w:tc>
            </w:tr>
          </w:tbl>
          <w:p w14:paraId="020A600A"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6B896519"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227D5A5C"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2AC8C010"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3B3B56F6"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54942442"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747B1AF1"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00C18C8A"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5BE630DE"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3FDFEC2F" w14:textId="77777777" w:rsidR="0020519C" w:rsidRPr="00E505B2" w:rsidRDefault="0020519C" w:rsidP="00EC7D57">
            <w:pPr>
              <w:pStyle w:val="tkZagolovok3"/>
              <w:spacing w:before="0" w:after="0" w:line="240" w:lineRule="auto"/>
              <w:rPr>
                <w:rFonts w:ascii="Times New Roman" w:hAnsi="Times New Roman" w:cs="Times New Roman"/>
                <w:lang w:val="ky-KG"/>
              </w:rPr>
            </w:pPr>
          </w:p>
          <w:p w14:paraId="194EC41E" w14:textId="409F9174" w:rsidR="0020519C" w:rsidRDefault="0020519C" w:rsidP="00EC7D57">
            <w:pPr>
              <w:pStyle w:val="tkZagolovok3"/>
              <w:spacing w:before="0" w:after="0" w:line="240" w:lineRule="auto"/>
              <w:rPr>
                <w:rFonts w:ascii="Times New Roman" w:hAnsi="Times New Roman" w:cs="Times New Roman"/>
                <w:lang w:val="ky-KG"/>
              </w:rPr>
            </w:pPr>
          </w:p>
          <w:p w14:paraId="449BDFD7" w14:textId="77777777" w:rsidR="008B168F" w:rsidRPr="00E505B2" w:rsidRDefault="008B168F" w:rsidP="00EC7D57">
            <w:pPr>
              <w:pStyle w:val="tkZagolovok3"/>
              <w:spacing w:before="0" w:after="0" w:line="240" w:lineRule="auto"/>
              <w:rPr>
                <w:rFonts w:ascii="Times New Roman" w:hAnsi="Times New Roman" w:cs="Times New Roman"/>
                <w:lang w:val="ky-KG"/>
              </w:rPr>
            </w:pPr>
          </w:p>
          <w:p w14:paraId="1A603A34" w14:textId="21DB1E16" w:rsidR="00E505B2" w:rsidRPr="00EC7D57" w:rsidRDefault="00987AAC" w:rsidP="00EC7D57">
            <w:pPr>
              <w:pStyle w:val="tkZagolovok3"/>
              <w:spacing w:before="0" w:after="0" w:line="240" w:lineRule="auto"/>
              <w:rPr>
                <w:rFonts w:ascii="Times New Roman" w:hAnsi="Times New Roman" w:cs="Times New Roman"/>
              </w:rPr>
            </w:pPr>
            <w:r w:rsidRPr="00987AAC">
              <w:rPr>
                <w:rFonts w:ascii="Times New Roman" w:hAnsi="Times New Roman" w:cs="Times New Roman"/>
              </w:rPr>
              <w:t>Глава 5. Условия предоставления арендного жилья с последующим выкупом</w:t>
            </w:r>
          </w:p>
          <w:tbl>
            <w:tblPr>
              <w:tblW w:w="5000" w:type="pct"/>
              <w:tblLayout w:type="fixed"/>
              <w:tblCellMar>
                <w:left w:w="0" w:type="dxa"/>
                <w:right w:w="0" w:type="dxa"/>
              </w:tblCellMar>
              <w:tblLook w:val="04A0" w:firstRow="1" w:lastRow="0" w:firstColumn="1" w:lastColumn="0" w:noHBand="0" w:noVBand="1"/>
            </w:tblPr>
            <w:tblGrid>
              <w:gridCol w:w="236"/>
              <w:gridCol w:w="2069"/>
              <w:gridCol w:w="5026"/>
            </w:tblGrid>
            <w:tr w:rsidR="00987AAC" w:rsidRPr="00EC7D57" w14:paraId="331EA00A" w14:textId="77777777" w:rsidTr="00E505B2">
              <w:tc>
                <w:tcPr>
                  <w:tcW w:w="1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EA302E" w14:textId="4D266BB2"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w:t>
                  </w:r>
                </w:p>
              </w:tc>
              <w:tc>
                <w:tcPr>
                  <w:tcW w:w="1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717A0" w14:textId="1A3E4669"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Параметры</w:t>
                  </w:r>
                </w:p>
              </w:tc>
              <w:tc>
                <w:tcPr>
                  <w:tcW w:w="34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21078" w14:textId="7D7CF7CC"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Примечание</w:t>
                  </w:r>
                </w:p>
              </w:tc>
            </w:tr>
            <w:tr w:rsidR="00987AAC" w:rsidRPr="00EC7D57" w14:paraId="210C74C1"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E6E4F" w14:textId="05289B32"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2E0A9BE6" w14:textId="1A96A1D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Участник Программы (целевая группа)</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680BA02B" w14:textId="5228B8FE"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Граждане, соответствующие критериям отбора</w:t>
                  </w:r>
                </w:p>
              </w:tc>
            </w:tr>
            <w:tr w:rsidR="00987AAC" w:rsidRPr="00EC7D57" w14:paraId="0A5FB5AA"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7CF80" w14:textId="690AB6F1"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2</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591054F7" w14:textId="6E955522"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Целевое направление</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62985E1F" w14:textId="1B6B6F2F"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Аренда жилья с последующим выкупом из жилищного фонда ГИК</w:t>
                  </w:r>
                </w:p>
              </w:tc>
            </w:tr>
            <w:tr w:rsidR="00987AAC" w:rsidRPr="00EC7D57" w14:paraId="6CF17B8C"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8EB8A" w14:textId="0B6FC1A3"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3</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7B00CA1F" w14:textId="74C50ACC"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Предмет аренды</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685701EB" w14:textId="0F8FE8B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Готовое жилье из жилищного фонда ГИК</w:t>
                  </w:r>
                </w:p>
              </w:tc>
            </w:tr>
            <w:tr w:rsidR="00987AAC" w:rsidRPr="002C7809" w14:paraId="7B9D2A57"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D8846" w14:textId="0BAF9ADF"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4</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130193D0" w14:textId="0DAC5D24"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Сроки аренды</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02E37800"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Минимальный срок аренды - не менее 5 (пять) лет.</w:t>
                  </w:r>
                </w:p>
                <w:p w14:paraId="425CC277" w14:textId="6B7F45C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Максимальный срок аренды - не более 25 (двадцать пять) лет (в зависимости от </w:t>
                  </w:r>
                  <w:r w:rsidRPr="00987AAC">
                    <w:rPr>
                      <w:rFonts w:ascii="Times New Roman" w:hAnsi="Times New Roman" w:cs="Times New Roman"/>
                      <w:sz w:val="24"/>
                      <w:szCs w:val="24"/>
                    </w:rPr>
                    <w:lastRenderedPageBreak/>
                    <w:t>источников финансирования)</w:t>
                  </w:r>
                </w:p>
              </w:tc>
            </w:tr>
            <w:tr w:rsidR="00987AAC" w:rsidRPr="00EC7D57" w14:paraId="015DCB90"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E4703" w14:textId="2C9E890D"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5</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3CA71E39" w14:textId="6BD67994"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Валюта</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723F4C44" w14:textId="76509938"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Кыргызский сом</w:t>
                  </w:r>
                </w:p>
              </w:tc>
            </w:tr>
            <w:tr w:rsidR="00987AAC" w:rsidRPr="00EC7D57" w14:paraId="5A1029D8"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6F45C" w14:textId="2A21F706"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6</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50E924DF" w14:textId="65429DA8"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Право собственности до полного погашения суммы в соответствии с графиком погашения</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1B384DDF" w14:textId="73B33AA8"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ГИК</w:t>
                  </w:r>
                </w:p>
              </w:tc>
            </w:tr>
            <w:tr w:rsidR="00987AAC" w:rsidRPr="002C7809" w14:paraId="5EF8E43A"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22866" w14:textId="11DC362B"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7</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6E749E3A" w14:textId="2D4CFBFD"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 перехода права собственности к арендатору</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0AE71AB9" w14:textId="2CC6158B"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 окончании срока погашения или досрочной выплаты полной стоимости жилья. Срок оформления объекта аренды в собственность арендатору в течение 30 (тридцать) рабочих дней после выплаты последней суммы, в соответствии с приложением к договору аренды (график погашения)</w:t>
                  </w:r>
                </w:p>
              </w:tc>
            </w:tr>
            <w:tr w:rsidR="00987AAC" w:rsidRPr="002C7809" w14:paraId="44CBF818"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867AE" w14:textId="020F9783"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8</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138E3330" w14:textId="0961ADAB"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Сумма арендного платежа</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35DFDA59"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Расчеты берутся с 1 (одного) квадратного метра жилья.</w:t>
                  </w:r>
                </w:p>
                <w:p w14:paraId="4AF8C5E0" w14:textId="67C86B3D"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 методике расчета лежит часть стоимости квартиры, стоимость аренды, страхование объекта аренды, за исключением расходов за коммунальные услуги и содержание объекта аренды в надлежащем состоянии)</w:t>
                  </w:r>
                </w:p>
              </w:tc>
            </w:tr>
            <w:tr w:rsidR="00987AAC" w:rsidRPr="002C7809" w14:paraId="3B29134F"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982C3" w14:textId="0032A27E"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9</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021A6F13" w14:textId="0C762286"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Виды и размер комиссий</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4B23E586" w14:textId="309D54AE"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Отсутствуют любые комиссионные сборы за администрирование. Комиссия за прием ежемесячных арендных платежей - согласно тарифам банка-партнера</w:t>
                  </w:r>
                </w:p>
              </w:tc>
            </w:tr>
            <w:tr w:rsidR="00987AAC" w:rsidRPr="00EC7D57" w14:paraId="5FD09A62"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68F13" w14:textId="3C22C5F5"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10</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0F3B896C" w14:textId="35B0C89D"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Стоимость аренды и </w:t>
                  </w:r>
                  <w:r w:rsidRPr="00987AAC">
                    <w:rPr>
                      <w:rFonts w:ascii="Times New Roman" w:hAnsi="Times New Roman" w:cs="Times New Roman"/>
                      <w:sz w:val="24"/>
                      <w:szCs w:val="24"/>
                    </w:rPr>
                    <w:lastRenderedPageBreak/>
                    <w:t>первоначальный взнос (собственный вклад)</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7A13AC94" w14:textId="426A9BE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 xml:space="preserve">Единая стоимость аренды и размер первоначального взноса устанавливается </w:t>
                  </w:r>
                  <w:r w:rsidRPr="00987AAC">
                    <w:rPr>
                      <w:rFonts w:ascii="Times New Roman" w:hAnsi="Times New Roman" w:cs="Times New Roman"/>
                      <w:sz w:val="24"/>
                      <w:szCs w:val="24"/>
                    </w:rPr>
                    <w:lastRenderedPageBreak/>
                    <w:t>отдельным решением ГИК, с учетом стоимости строительства или выкупа готового жилья. Для социально незащищенных категорий граждан предусматриваются льготные условия</w:t>
                  </w:r>
                </w:p>
              </w:tc>
            </w:tr>
            <w:tr w:rsidR="00987AAC" w:rsidRPr="002C7809" w14:paraId="0075EA6F"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F7BBD" w14:textId="19DE0FB4"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11</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2CFAEF35" w14:textId="4CEE406F"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Изменение условий по предоставлению арендного жилья</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60EBEFA7"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Допускается возможность внесения арендного платежа в счет будущих погашений по текущему графику, с учетом уменьшения срока выкупа арендного жилья (по желанию арендатора), при условии внесения суммы в размере не менее одного месячного платежа.</w:t>
                  </w:r>
                </w:p>
                <w:p w14:paraId="69AF2D9E" w14:textId="5655C9AF"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Допускается возможность досрочного выкупа арендного жилья с момента совершения сделки путем выплаты полного остатка суммы арендных платежей согласно графику</w:t>
                  </w:r>
                </w:p>
              </w:tc>
            </w:tr>
            <w:tr w:rsidR="00987AAC" w:rsidRPr="002C7809" w14:paraId="531321E5"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F443E" w14:textId="5E0DE794"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12</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4CD9E6E6" w14:textId="22BE2F0E"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Страхование</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5E7BEBD5" w14:textId="66935DA8"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Обязательное ежегодное страхование объекта аренды согласно Закону Кыргызской Республики "Об обязательном страховании жилых помещений от пожара и стихийных бедствий"</w:t>
                  </w:r>
                </w:p>
              </w:tc>
            </w:tr>
            <w:tr w:rsidR="00987AAC" w:rsidRPr="002C7809" w14:paraId="3C0D540E"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82E07" w14:textId="5B04ED35"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13</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74DA823B" w14:textId="79098B2D"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Мониторинг участников</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7DC2FA68" w14:textId="25748071"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ГИК проводит мониторинг целевого использования и надлежащего содержания объекта аренды, в соответствии с условиями договора аренды</w:t>
                  </w:r>
                </w:p>
              </w:tc>
            </w:tr>
            <w:tr w:rsidR="00987AAC" w:rsidRPr="002C7809" w14:paraId="28619524"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E62B1" w14:textId="489587EF"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14</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4DFD16B0" w14:textId="528EFBF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Кредитная история участника, супруг (супруга) участника и поручителя/гаранта</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01708CFE"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Отсутствие отрицательной кредитной истории в течение 3 (трех) лет до момента подачи заявки, а именно:</w:t>
                  </w:r>
                </w:p>
                <w:p w14:paraId="55DDAB36" w14:textId="77777777" w:rsidR="00987AAC" w:rsidRPr="00987AAC" w:rsidRDefault="00987AAC" w:rsidP="00987AAC">
                  <w:pPr>
                    <w:pStyle w:val="tkTablica"/>
                    <w:rPr>
                      <w:rFonts w:ascii="Times New Roman" w:hAnsi="Times New Roman" w:cs="Times New Roman"/>
                      <w:sz w:val="24"/>
                      <w:szCs w:val="24"/>
                    </w:rPr>
                  </w:pPr>
                  <w:r w:rsidRPr="00987AAC">
                    <w:rPr>
                      <w:rFonts w:ascii="Times New Roman" w:hAnsi="Times New Roman" w:cs="Times New Roman"/>
                      <w:sz w:val="24"/>
                      <w:szCs w:val="24"/>
                    </w:rPr>
                    <w:t>- отсутствие текущих просроченных обязательств;</w:t>
                  </w:r>
                </w:p>
                <w:p w14:paraId="43C99B8F" w14:textId="33FE26A3"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 отсутствие случаев вынесения судами </w:t>
                  </w:r>
                  <w:r w:rsidRPr="00987AAC">
                    <w:rPr>
                      <w:rFonts w:ascii="Times New Roman" w:hAnsi="Times New Roman" w:cs="Times New Roman"/>
                      <w:sz w:val="24"/>
                      <w:szCs w:val="24"/>
                    </w:rPr>
                    <w:lastRenderedPageBreak/>
                    <w:t>решений о взыскании сумм задолженности, а также наложения ареста на имущество в пользу кредиторов</w:t>
                  </w:r>
                </w:p>
              </w:tc>
            </w:tr>
            <w:tr w:rsidR="00987AAC" w:rsidRPr="002C7809" w14:paraId="78192D7E"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357E6" w14:textId="4DE31596"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15</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0F6FF9E2" w14:textId="2F13C5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Участие в Программе в рамках механизма "Арендное жилье"</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55D21915" w14:textId="0AE6DE14"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Участник, а также супруг (супруга) участника Программы обеспечиваются жильем в рамках механизма "Арендное жилье" не более одного раза</w:t>
                  </w:r>
                </w:p>
              </w:tc>
            </w:tr>
            <w:tr w:rsidR="00987AAC" w:rsidRPr="002C7809" w14:paraId="74E629C7" w14:textId="77777777" w:rsidTr="00E505B2">
              <w:tc>
                <w:tcPr>
                  <w:tcW w:w="1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32611" w14:textId="6A2AE365"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16</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14:paraId="23085E93" w14:textId="03AB3862"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Требования, предъявляемые к поручителю/гаранту</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14:paraId="132105BF" w14:textId="18E2E444"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Если участник Программы состоит в зарегистрированном браке, то его супруг/супруга в обязательном порядке также становится поручителем, независимо от того, есть ли у него постоянный доход</w:t>
                  </w:r>
                </w:p>
              </w:tc>
            </w:tr>
          </w:tbl>
          <w:p w14:paraId="3CDDBCBE" w14:textId="77777777" w:rsidR="00EC7D57" w:rsidRPr="00E505B2" w:rsidRDefault="00EC7D57" w:rsidP="00EC7D57">
            <w:pPr>
              <w:pStyle w:val="tkTekst"/>
              <w:spacing w:after="0" w:line="240" w:lineRule="auto"/>
              <w:rPr>
                <w:rFonts w:ascii="Times New Roman" w:hAnsi="Times New Roman" w:cs="Times New Roman"/>
                <w:sz w:val="24"/>
                <w:szCs w:val="24"/>
                <w:lang w:val="ky-KG"/>
              </w:rPr>
            </w:pPr>
            <w:r w:rsidRPr="00E505B2">
              <w:rPr>
                <w:rFonts w:ascii="Times New Roman" w:hAnsi="Times New Roman" w:cs="Times New Roman"/>
                <w:sz w:val="24"/>
                <w:szCs w:val="24"/>
                <w:lang w:val="ky-KG"/>
              </w:rPr>
              <w:t> </w:t>
            </w:r>
          </w:p>
          <w:tbl>
            <w:tblPr>
              <w:tblW w:w="7351" w:type="dxa"/>
              <w:tblLayout w:type="fixed"/>
              <w:tblCellMar>
                <w:left w:w="0" w:type="dxa"/>
                <w:right w:w="0" w:type="dxa"/>
              </w:tblCellMar>
              <w:tblLook w:val="04A0" w:firstRow="1" w:lastRow="0" w:firstColumn="1" w:lastColumn="0" w:noHBand="0" w:noVBand="1"/>
            </w:tblPr>
            <w:tblGrid>
              <w:gridCol w:w="2573"/>
              <w:gridCol w:w="703"/>
              <w:gridCol w:w="617"/>
              <w:gridCol w:w="885"/>
              <w:gridCol w:w="2389"/>
              <w:gridCol w:w="184"/>
            </w:tblGrid>
            <w:tr w:rsidR="00EC7D57" w:rsidRPr="002C7809" w14:paraId="70D26A69" w14:textId="77777777" w:rsidTr="008B168F">
              <w:tc>
                <w:tcPr>
                  <w:tcW w:w="1750" w:type="pct"/>
                  <w:tcMar>
                    <w:top w:w="0" w:type="dxa"/>
                    <w:left w:w="108" w:type="dxa"/>
                    <w:bottom w:w="0" w:type="dxa"/>
                    <w:right w:w="108" w:type="dxa"/>
                  </w:tcMar>
                  <w:hideMark/>
                </w:tcPr>
                <w:p w14:paraId="219E8BD5" w14:textId="77777777" w:rsidR="00EC7D57" w:rsidRPr="00E505B2" w:rsidRDefault="00EC7D57" w:rsidP="00EC7D57">
                  <w:pPr>
                    <w:pStyle w:val="tkTekst"/>
                    <w:spacing w:after="0" w:line="240" w:lineRule="auto"/>
                    <w:ind w:firstLine="0"/>
                    <w:rPr>
                      <w:rFonts w:ascii="Times New Roman" w:hAnsi="Times New Roman" w:cs="Times New Roman"/>
                      <w:sz w:val="24"/>
                      <w:szCs w:val="24"/>
                      <w:lang w:val="ky-KG"/>
                    </w:rPr>
                  </w:pPr>
                  <w:r w:rsidRPr="00E505B2">
                    <w:rPr>
                      <w:rFonts w:ascii="Times New Roman" w:hAnsi="Times New Roman" w:cs="Times New Roman"/>
                      <w:sz w:val="24"/>
                      <w:szCs w:val="24"/>
                      <w:lang w:val="ky-KG"/>
                    </w:rPr>
                    <w:t> </w:t>
                  </w:r>
                </w:p>
              </w:tc>
              <w:tc>
                <w:tcPr>
                  <w:tcW w:w="1500" w:type="pct"/>
                  <w:gridSpan w:val="3"/>
                  <w:tcMar>
                    <w:top w:w="0" w:type="dxa"/>
                    <w:left w:w="108" w:type="dxa"/>
                    <w:bottom w:w="0" w:type="dxa"/>
                    <w:right w:w="108" w:type="dxa"/>
                  </w:tcMar>
                  <w:hideMark/>
                </w:tcPr>
                <w:p w14:paraId="5A6736CE" w14:textId="77777777" w:rsidR="00EC7D57" w:rsidRPr="00E505B2" w:rsidRDefault="00EC7D57" w:rsidP="00EC7D57">
                  <w:pPr>
                    <w:pStyle w:val="tkTekst"/>
                    <w:spacing w:after="0" w:line="240" w:lineRule="auto"/>
                    <w:ind w:firstLine="0"/>
                    <w:rPr>
                      <w:rFonts w:ascii="Times New Roman" w:hAnsi="Times New Roman" w:cs="Times New Roman"/>
                      <w:sz w:val="24"/>
                      <w:szCs w:val="24"/>
                      <w:lang w:val="ky-KG"/>
                    </w:rPr>
                  </w:pPr>
                  <w:r w:rsidRPr="00E505B2">
                    <w:rPr>
                      <w:rFonts w:ascii="Times New Roman" w:hAnsi="Times New Roman" w:cs="Times New Roman"/>
                      <w:sz w:val="24"/>
                      <w:szCs w:val="24"/>
                      <w:lang w:val="ky-KG"/>
                    </w:rPr>
                    <w:t> </w:t>
                  </w:r>
                </w:p>
              </w:tc>
              <w:tc>
                <w:tcPr>
                  <w:tcW w:w="1749" w:type="pct"/>
                  <w:gridSpan w:val="2"/>
                  <w:tcMar>
                    <w:top w:w="0" w:type="dxa"/>
                    <w:left w:w="108" w:type="dxa"/>
                    <w:bottom w:w="0" w:type="dxa"/>
                    <w:right w:w="108" w:type="dxa"/>
                  </w:tcMar>
                  <w:hideMark/>
                </w:tcPr>
                <w:p w14:paraId="26B1399A"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8734F4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795A804"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64BB9EC4"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C62A890"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A1BCB34"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A6FDD18"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6622F8C"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675631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53366EC"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D47887C"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12C4ECE6"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F940242"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0BC43A4"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530A2EE"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FEA0B6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ED9D4FF"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68C0A05"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105AEFF"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25383D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17C8F279"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25E28F5"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D8E38F4"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D8BBD75"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1B319B23"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DB50F1F"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992E057"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0E32753"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63DB8041"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315BD7C"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9324C09"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6B4DE0D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4C769B2"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1EA19EA"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1AB7B00"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4699E52"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3647C21"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5500DFE"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5B38AB4"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06D9673"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204BC93"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AD40A68"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C91EC4C"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C802326"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EAAC3FE"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C0901B8"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0BB6F9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E5B7509"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1DF4BAB3"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15EA170"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90EFBBE"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C4F2E61"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6CFFAB0"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3AF9AA1"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7ED9962"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1B22C5C"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1703F0CF"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14F8A25"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5C54294D"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BF5E3FF"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1CE2ABC7"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64CE4885"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0FFEFB6"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352A86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B1137F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951802D"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E27385A"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8205257"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BD62A0D"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C2AC790"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5407015"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F951CD9"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0AC52C23"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45AC4C6"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6594523E"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2DC3BD35"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7442493"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8F8FB42"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66EC615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1509AE1F"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7EAFC4AD"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34AE9D25"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16AF675B" w14:textId="77777777" w:rsidR="0020519C" w:rsidRPr="00E505B2" w:rsidRDefault="0020519C" w:rsidP="00EC7D57">
                  <w:pPr>
                    <w:pStyle w:val="tkGrif"/>
                    <w:spacing w:after="0" w:line="240" w:lineRule="auto"/>
                    <w:rPr>
                      <w:rFonts w:ascii="Times New Roman" w:hAnsi="Times New Roman" w:cs="Times New Roman"/>
                      <w:sz w:val="24"/>
                      <w:szCs w:val="24"/>
                      <w:lang w:val="ky-KG"/>
                    </w:rPr>
                  </w:pPr>
                </w:p>
                <w:p w14:paraId="44AE612A" w14:textId="41D969CD" w:rsidR="00596A76" w:rsidRPr="00611285" w:rsidRDefault="00596A76" w:rsidP="00EC7D57">
                  <w:pPr>
                    <w:pStyle w:val="tkGrif"/>
                    <w:spacing w:after="0" w:line="240" w:lineRule="auto"/>
                    <w:rPr>
                      <w:rFonts w:ascii="Times New Roman" w:hAnsi="Times New Roman" w:cs="Times New Roman"/>
                      <w:sz w:val="24"/>
                      <w:szCs w:val="24"/>
                      <w:lang w:val="ky-KG"/>
                    </w:rPr>
                  </w:pPr>
                </w:p>
              </w:tc>
            </w:tr>
            <w:tr w:rsidR="00987AAC" w:rsidRPr="00987AAC" w14:paraId="198A6AFB" w14:textId="77777777" w:rsidTr="008B168F">
              <w:trPr>
                <w:gridAfter w:val="1"/>
                <w:wAfter w:w="126" w:type="pct"/>
              </w:trPr>
              <w:tc>
                <w:tcPr>
                  <w:tcW w:w="2228" w:type="pct"/>
                  <w:gridSpan w:val="2"/>
                  <w:tcMar>
                    <w:top w:w="0" w:type="dxa"/>
                    <w:left w:w="108" w:type="dxa"/>
                    <w:bottom w:w="0" w:type="dxa"/>
                    <w:right w:w="108" w:type="dxa"/>
                  </w:tcMar>
                  <w:hideMark/>
                </w:tcPr>
                <w:p w14:paraId="284CB2D6" w14:textId="3A7CF0D2" w:rsidR="00987AAC" w:rsidRPr="00987AAC" w:rsidRDefault="00EC7D57" w:rsidP="00987AAC">
                  <w:pPr>
                    <w:pStyle w:val="tkTekst"/>
                    <w:spacing w:after="0" w:line="240" w:lineRule="auto"/>
                    <w:ind w:firstLine="0"/>
                    <w:rPr>
                      <w:rFonts w:ascii="Times New Roman" w:hAnsi="Times New Roman" w:cs="Times New Roman"/>
                      <w:sz w:val="24"/>
                      <w:szCs w:val="24"/>
                    </w:rPr>
                  </w:pPr>
                  <w:r w:rsidRPr="00611285">
                    <w:rPr>
                      <w:rFonts w:ascii="Times New Roman" w:hAnsi="Times New Roman" w:cs="Times New Roman"/>
                      <w:sz w:val="24"/>
                      <w:szCs w:val="24"/>
                      <w:lang w:val="ky-KG"/>
                    </w:rPr>
                    <w:lastRenderedPageBreak/>
                    <w:t> </w:t>
                  </w:r>
                  <w:r w:rsidR="00987AAC" w:rsidRPr="00987AAC">
                    <w:rPr>
                      <w:rFonts w:ascii="Times New Roman" w:hAnsi="Times New Roman" w:cs="Times New Roman"/>
                      <w:sz w:val="24"/>
                      <w:szCs w:val="24"/>
                    </w:rPr>
                    <w:t> </w:t>
                  </w:r>
                </w:p>
              </w:tc>
              <w:tc>
                <w:tcPr>
                  <w:tcW w:w="420" w:type="pct"/>
                  <w:tcMar>
                    <w:top w:w="0" w:type="dxa"/>
                    <w:left w:w="108" w:type="dxa"/>
                    <w:bottom w:w="0" w:type="dxa"/>
                    <w:right w:w="108" w:type="dxa"/>
                  </w:tcMar>
                  <w:hideMark/>
                </w:tcPr>
                <w:p w14:paraId="21758300" w14:textId="5FB20F1C" w:rsidR="00987AAC" w:rsidRPr="00987AAC" w:rsidRDefault="00987AAC" w:rsidP="00987AAC">
                  <w:pPr>
                    <w:pStyle w:val="tkTekst"/>
                    <w:spacing w:after="0" w:line="240" w:lineRule="auto"/>
                    <w:ind w:firstLine="0"/>
                    <w:rPr>
                      <w:rFonts w:ascii="Times New Roman" w:hAnsi="Times New Roman" w:cs="Times New Roman"/>
                      <w:sz w:val="24"/>
                      <w:szCs w:val="24"/>
                    </w:rPr>
                  </w:pPr>
                </w:p>
              </w:tc>
              <w:tc>
                <w:tcPr>
                  <w:tcW w:w="2227" w:type="pct"/>
                  <w:gridSpan w:val="2"/>
                  <w:tcMar>
                    <w:top w:w="0" w:type="dxa"/>
                    <w:left w:w="108" w:type="dxa"/>
                    <w:bottom w:w="0" w:type="dxa"/>
                    <w:right w:w="108" w:type="dxa"/>
                  </w:tcMar>
                  <w:hideMark/>
                </w:tcPr>
                <w:p w14:paraId="342F66E0" w14:textId="77777777" w:rsidR="00987AAC" w:rsidRPr="00987AAC" w:rsidRDefault="00987AAC" w:rsidP="008B168F">
                  <w:pPr>
                    <w:pStyle w:val="tkGrif"/>
                    <w:spacing w:after="0" w:line="240" w:lineRule="auto"/>
                    <w:ind w:left="107"/>
                    <w:jc w:val="right"/>
                    <w:rPr>
                      <w:rFonts w:ascii="Times New Roman" w:hAnsi="Times New Roman" w:cs="Times New Roman"/>
                      <w:sz w:val="24"/>
                      <w:szCs w:val="24"/>
                    </w:rPr>
                  </w:pPr>
                  <w:r w:rsidRPr="00987AAC">
                    <w:rPr>
                      <w:rFonts w:ascii="Times New Roman" w:hAnsi="Times New Roman" w:cs="Times New Roman"/>
                      <w:sz w:val="24"/>
                      <w:szCs w:val="24"/>
                    </w:rPr>
                    <w:t>Приложение</w:t>
                  </w:r>
                  <w:r w:rsidRPr="00987AAC">
                    <w:rPr>
                      <w:rFonts w:ascii="Times New Roman" w:hAnsi="Times New Roman" w:cs="Times New Roman"/>
                      <w:sz w:val="24"/>
                      <w:szCs w:val="24"/>
                    </w:rPr>
                    <w:br/>
                    <w:t>к Порядку отбора участников жилищной программы Кыргызской Республики «Мой дом 2021-2026»</w:t>
                  </w:r>
                </w:p>
              </w:tc>
            </w:tr>
          </w:tbl>
          <w:p w14:paraId="6E36DD39"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w:t>
            </w:r>
          </w:p>
          <w:p w14:paraId="49D1BCD5"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Форма</w:t>
            </w:r>
          </w:p>
          <w:p w14:paraId="0E460B3A" w14:textId="77777777" w:rsidR="00987AAC" w:rsidRPr="00987AAC" w:rsidRDefault="00987AAC" w:rsidP="00987AAC">
            <w:pPr>
              <w:pStyle w:val="tkNazvanie"/>
              <w:spacing w:before="0" w:after="0" w:line="240" w:lineRule="auto"/>
              <w:rPr>
                <w:rFonts w:ascii="Times New Roman" w:hAnsi="Times New Roman" w:cs="Times New Roman"/>
              </w:rPr>
            </w:pPr>
            <w:r w:rsidRPr="00987AAC">
              <w:rPr>
                <w:rFonts w:ascii="Times New Roman" w:hAnsi="Times New Roman" w:cs="Times New Roman"/>
              </w:rPr>
              <w:t>СОГЛАСИЕ</w:t>
            </w:r>
            <w:r w:rsidRPr="00987AAC">
              <w:rPr>
                <w:rFonts w:ascii="Times New Roman" w:hAnsi="Times New Roman" w:cs="Times New Roman"/>
              </w:rPr>
              <w:br/>
              <w:t>субъекта персональных данных на сбор, обработку и передачу его персональных данных</w:t>
            </w:r>
          </w:p>
          <w:p w14:paraId="30296D5D"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Я, __________________________________________________________________</w:t>
            </w:r>
          </w:p>
          <w:p w14:paraId="4055529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(фамилия, имя, отчество)</w:t>
            </w:r>
          </w:p>
          <w:p w14:paraId="244E4179"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ПИН, присвоенный в Кыргызской </w:t>
            </w:r>
            <w:proofErr w:type="gramStart"/>
            <w:r w:rsidRPr="00987AAC">
              <w:rPr>
                <w:rFonts w:ascii="Times New Roman" w:hAnsi="Times New Roman" w:cs="Times New Roman"/>
                <w:sz w:val="24"/>
                <w:szCs w:val="24"/>
              </w:rPr>
              <w:t>Республике:_</w:t>
            </w:r>
            <w:proofErr w:type="gramEnd"/>
            <w:r w:rsidRPr="00987AAC">
              <w:rPr>
                <w:rFonts w:ascii="Times New Roman" w:hAnsi="Times New Roman" w:cs="Times New Roman"/>
                <w:sz w:val="24"/>
                <w:szCs w:val="24"/>
              </w:rPr>
              <w:t>_____________________</w:t>
            </w:r>
          </w:p>
          <w:p w14:paraId="693297E5"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Документ, удостоверяющий личность: ____________________________</w:t>
            </w:r>
          </w:p>
          <w:p w14:paraId="54FA1D55"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(вид документа)</w:t>
            </w:r>
          </w:p>
          <w:p w14:paraId="1A442A5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серия _________ № __________,</w:t>
            </w:r>
          </w:p>
          <w:p w14:paraId="4419D52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выданный: __________________________________________________________________</w:t>
            </w:r>
          </w:p>
          <w:p w14:paraId="2E1308D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(дата выдачи, наименование органа выдачи)</w:t>
            </w:r>
          </w:p>
          <w:p w14:paraId="2B4616FD"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Адрес фактического проживания:</w:t>
            </w:r>
          </w:p>
          <w:p w14:paraId="3AECB25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______________________________________________________________</w:t>
            </w:r>
          </w:p>
          <w:p w14:paraId="25818F1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Адрес места прописки:</w:t>
            </w:r>
          </w:p>
          <w:p w14:paraId="765A3725"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______________________________________________________________</w:t>
            </w:r>
          </w:p>
          <w:p w14:paraId="7E027A94"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Контактный телефон: ___________________________________________</w:t>
            </w:r>
          </w:p>
          <w:p w14:paraId="40256E96"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Электронная почта: _____________________________________________</w:t>
            </w:r>
          </w:p>
          <w:p w14:paraId="77103CD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Свободно, осознанно, по своей воле даю согласие открытому акционерному обществу «Государственная Ипотечная Компания», находящемуся по адресу: Кыргызская Республика, </w:t>
            </w:r>
            <w:proofErr w:type="spellStart"/>
            <w:r w:rsidRPr="00987AAC">
              <w:rPr>
                <w:rFonts w:ascii="Times New Roman" w:hAnsi="Times New Roman" w:cs="Times New Roman"/>
                <w:sz w:val="24"/>
                <w:szCs w:val="24"/>
              </w:rPr>
              <w:t>г.Бишкек</w:t>
            </w:r>
            <w:proofErr w:type="spellEnd"/>
            <w:r w:rsidRPr="00987AAC">
              <w:rPr>
                <w:rFonts w:ascii="Times New Roman" w:hAnsi="Times New Roman" w:cs="Times New Roman"/>
                <w:sz w:val="24"/>
                <w:szCs w:val="24"/>
              </w:rPr>
              <w:t xml:space="preserve">, </w:t>
            </w:r>
            <w:proofErr w:type="spellStart"/>
            <w:r w:rsidRPr="00987AAC">
              <w:rPr>
                <w:rFonts w:ascii="Times New Roman" w:hAnsi="Times New Roman" w:cs="Times New Roman"/>
                <w:sz w:val="24"/>
                <w:szCs w:val="24"/>
              </w:rPr>
              <w:t>ул.Токтогула</w:t>
            </w:r>
            <w:proofErr w:type="spellEnd"/>
            <w:r w:rsidRPr="00987AAC">
              <w:rPr>
                <w:rFonts w:ascii="Times New Roman" w:hAnsi="Times New Roman" w:cs="Times New Roman"/>
                <w:sz w:val="24"/>
                <w:szCs w:val="24"/>
              </w:rPr>
              <w:t>, № 228, на следующие виды операций:</w:t>
            </w:r>
          </w:p>
          <w:p w14:paraId="44FB07D4"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запрос информации о моих персональных данных и персональных данных моих несовершеннолетних членов семьи от Государственной регистрационной службы при Министерстве юстиции Кыргызской Республики, Социального фонда Кыргызской Республики при Кабинете Министров Кыргызской Республики, Государственной налоговой службы при Министерстве финансов Кыргызской Республики;</w:t>
            </w:r>
          </w:p>
          <w:p w14:paraId="6D68367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обработка персональных данных и персональных данных моих несовершеннолетних членов семьи (любая операция или набор операций, выполняемых независимо от способов держателем (обладателем) персональных данных либо по его поручению, автоматическими средствами или без таковых, в целях сбора, записи, хранения, актуализации, группировки, блокирования, стирания и разрушения персональных данных);</w:t>
            </w:r>
          </w:p>
          <w:p w14:paraId="51FD728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передача персональных данных (предоставление держателем (обладателем) третьим лицам в соответствии с Законом Кыргызской Республики «Об информации персонального характера» и международными договорами;</w:t>
            </w:r>
          </w:p>
          <w:p w14:paraId="031E969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 трансграничная передача персональных данных (передача держателем (обладателем) персональных данных держателям, находящимся под юрисдикцией других государств).</w:t>
            </w:r>
          </w:p>
          <w:p w14:paraId="478486AF"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Несовершеннолетние члены моей семьи (ФИО):</w:t>
            </w:r>
          </w:p>
          <w:p w14:paraId="422FC144"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 __________________________________________________________________</w:t>
            </w:r>
          </w:p>
          <w:p w14:paraId="3D16287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2. __________________________________________________________________</w:t>
            </w:r>
          </w:p>
          <w:p w14:paraId="161A4F9E"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3. __________________________________________________________________</w:t>
            </w:r>
          </w:p>
          <w:p w14:paraId="0A6D2EB4"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4. __________________________________________________________________</w:t>
            </w:r>
          </w:p>
          <w:p w14:paraId="19A55BC0"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5. __________________________________________________________________</w:t>
            </w:r>
          </w:p>
          <w:p w14:paraId="77BD9C9A"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Вышеуказанные персональные данные предоставляю в целях обработки на участие в жилищной программе.</w:t>
            </w:r>
          </w:p>
          <w:p w14:paraId="402DC79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Обязуюсь оплатить расходы по запросам через автоматизированную электронную систему по проведению идентификации личности и проверки данных о недвижимом имуществе, и, в случае отказа системы в регистрации, возместить расходы по оплате проведенных запросов.</w:t>
            </w:r>
          </w:p>
          <w:p w14:paraId="374DD6D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Также я подтверждаю, что:</w:t>
            </w:r>
          </w:p>
          <w:p w14:paraId="40372BA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1) ознакомлен(а) с положениями Закона Кыргызской Республики «Об информации персонального характера», Порядком получения согласия субъекта персональных данных на сбор и обработку его персональных данных, порядком и формой уведомления субъектов персональных данных о передаче их персональных данных третьей </w:t>
            </w:r>
            <w:r w:rsidRPr="00987AAC">
              <w:rPr>
                <w:rFonts w:ascii="Times New Roman" w:hAnsi="Times New Roman" w:cs="Times New Roman"/>
                <w:sz w:val="24"/>
                <w:szCs w:val="24"/>
              </w:rPr>
              <w:lastRenderedPageBreak/>
              <w:t>стороне, утвержденным постановлением Правительства Кыргызской Республики от 21 ноября 2017 года № 759;</w:t>
            </w:r>
          </w:p>
          <w:p w14:paraId="1F91843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2) ознакомлен(а), что согласие на обработку персональных данных действует с даты подписания настоящего согласия в течение всего срока рассмотрения моего заявления/обращения на участие в жилищной программе;</w:t>
            </w:r>
          </w:p>
          <w:p w14:paraId="2C8961A9"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3) ознакомлен(а), что согласие на обработку персональных данных может быть отозвано на основании письменного заявления в произвольной форме;</w:t>
            </w:r>
          </w:p>
          <w:p w14:paraId="2D744EA9"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4) ознакомлен(а), что в случае отзыва согласия обработка моих персональных данных полностью или частично может быть продолжена в соответствии со статьями 5 и 15 Закона Кыргызской Республики «Об информации персонального характера»;</w:t>
            </w:r>
          </w:p>
          <w:p w14:paraId="61FA810F"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5) представленные документы и указанные сведения подлинны, ознакомлен с критериями отбора участников жилищной программы кредитования, а также с условиями ипотечного кредитования и требованиями к жилью;</w:t>
            </w:r>
          </w:p>
          <w:p w14:paraId="116795E5"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Права и обязанности в области защиты персональных данных мне разъяснены.</w:t>
            </w:r>
          </w:p>
          <w:tbl>
            <w:tblPr>
              <w:tblW w:w="4821" w:type="pct"/>
              <w:tblLayout w:type="fixed"/>
              <w:tblCellMar>
                <w:left w:w="0" w:type="dxa"/>
                <w:right w:w="0" w:type="dxa"/>
              </w:tblCellMar>
              <w:tblLook w:val="04A0" w:firstRow="1" w:lastRow="0" w:firstColumn="1" w:lastColumn="0" w:noHBand="0" w:noVBand="1"/>
            </w:tblPr>
            <w:tblGrid>
              <w:gridCol w:w="2954"/>
              <w:gridCol w:w="4134"/>
            </w:tblGrid>
            <w:tr w:rsidR="00987AAC" w:rsidRPr="00987AAC" w14:paraId="54BCD4A0" w14:textId="77777777" w:rsidTr="00987AAC">
              <w:tc>
                <w:tcPr>
                  <w:tcW w:w="2084" w:type="pct"/>
                  <w:tcMar>
                    <w:top w:w="0" w:type="dxa"/>
                    <w:left w:w="567" w:type="dxa"/>
                    <w:bottom w:w="0" w:type="dxa"/>
                    <w:right w:w="108" w:type="dxa"/>
                  </w:tcMar>
                  <w:hideMark/>
                </w:tcPr>
                <w:p w14:paraId="4DEE30FB"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«___» ________ 20__ года</w:t>
                  </w:r>
                </w:p>
              </w:tc>
              <w:tc>
                <w:tcPr>
                  <w:tcW w:w="2916" w:type="pct"/>
                  <w:tcMar>
                    <w:top w:w="0" w:type="dxa"/>
                    <w:left w:w="108" w:type="dxa"/>
                    <w:bottom w:w="0" w:type="dxa"/>
                    <w:right w:w="108" w:type="dxa"/>
                  </w:tcMar>
                  <w:hideMark/>
                </w:tcPr>
                <w:p w14:paraId="45D9EF44"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____________________________________</w:t>
                  </w:r>
                </w:p>
              </w:tc>
            </w:tr>
            <w:tr w:rsidR="00987AAC" w:rsidRPr="00987AAC" w14:paraId="2009DF57" w14:textId="77777777" w:rsidTr="00987AAC">
              <w:tc>
                <w:tcPr>
                  <w:tcW w:w="2084" w:type="pct"/>
                  <w:tcMar>
                    <w:top w:w="0" w:type="dxa"/>
                    <w:left w:w="567" w:type="dxa"/>
                    <w:bottom w:w="0" w:type="dxa"/>
                    <w:right w:w="108" w:type="dxa"/>
                  </w:tcMar>
                  <w:hideMark/>
                </w:tcPr>
                <w:p w14:paraId="6B35DE8E"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 </w:t>
                  </w:r>
                </w:p>
              </w:tc>
              <w:tc>
                <w:tcPr>
                  <w:tcW w:w="2916" w:type="pct"/>
                  <w:tcMar>
                    <w:top w:w="0" w:type="dxa"/>
                    <w:left w:w="108" w:type="dxa"/>
                    <w:bottom w:w="0" w:type="dxa"/>
                    <w:right w:w="108" w:type="dxa"/>
                  </w:tcMar>
                  <w:hideMark/>
                </w:tcPr>
                <w:p w14:paraId="0CA7E506"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                            (ФИО)</w:t>
                  </w:r>
                </w:p>
              </w:tc>
            </w:tr>
            <w:tr w:rsidR="00987AAC" w:rsidRPr="00987AAC" w14:paraId="136FE8D9" w14:textId="77777777" w:rsidTr="00987AAC">
              <w:tc>
                <w:tcPr>
                  <w:tcW w:w="2084" w:type="pct"/>
                  <w:tcMar>
                    <w:top w:w="0" w:type="dxa"/>
                    <w:left w:w="567" w:type="dxa"/>
                    <w:bottom w:w="0" w:type="dxa"/>
                    <w:right w:w="108" w:type="dxa"/>
                  </w:tcMar>
                  <w:hideMark/>
                </w:tcPr>
                <w:p w14:paraId="35C9BD03"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______________________</w:t>
                  </w:r>
                </w:p>
              </w:tc>
              <w:tc>
                <w:tcPr>
                  <w:tcW w:w="2916" w:type="pct"/>
                  <w:tcMar>
                    <w:top w:w="0" w:type="dxa"/>
                    <w:left w:w="108" w:type="dxa"/>
                    <w:bottom w:w="0" w:type="dxa"/>
                    <w:right w:w="108" w:type="dxa"/>
                  </w:tcMar>
                  <w:hideMark/>
                </w:tcPr>
                <w:p w14:paraId="1764DC9B"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 </w:t>
                  </w:r>
                </w:p>
              </w:tc>
            </w:tr>
            <w:tr w:rsidR="00987AAC" w:rsidRPr="00987AAC" w14:paraId="1D177D49" w14:textId="77777777" w:rsidTr="00987AAC">
              <w:tc>
                <w:tcPr>
                  <w:tcW w:w="2084" w:type="pct"/>
                  <w:tcMar>
                    <w:top w:w="0" w:type="dxa"/>
                    <w:left w:w="567" w:type="dxa"/>
                    <w:bottom w:w="0" w:type="dxa"/>
                    <w:right w:w="108" w:type="dxa"/>
                  </w:tcMar>
                  <w:hideMark/>
                </w:tcPr>
                <w:p w14:paraId="47448BB2"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                (подпись)</w:t>
                  </w:r>
                </w:p>
              </w:tc>
              <w:tc>
                <w:tcPr>
                  <w:tcW w:w="2916" w:type="pct"/>
                  <w:tcMar>
                    <w:top w:w="0" w:type="dxa"/>
                    <w:left w:w="108" w:type="dxa"/>
                    <w:bottom w:w="0" w:type="dxa"/>
                    <w:right w:w="108" w:type="dxa"/>
                  </w:tcMar>
                  <w:hideMark/>
                </w:tcPr>
                <w:p w14:paraId="2BB014B7"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 </w:t>
                  </w:r>
                </w:p>
              </w:tc>
            </w:tr>
          </w:tbl>
          <w:p w14:paraId="292E13F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w:t>
            </w:r>
          </w:p>
          <w:p w14:paraId="67C0B84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Подтверждаю подлинность представленных документов, правильность заполнения проверил(а):</w:t>
            </w:r>
          </w:p>
          <w:tbl>
            <w:tblPr>
              <w:tblW w:w="4821" w:type="pct"/>
              <w:tblLayout w:type="fixed"/>
              <w:tblCellMar>
                <w:left w:w="0" w:type="dxa"/>
                <w:right w:w="0" w:type="dxa"/>
              </w:tblCellMar>
              <w:tblLook w:val="04A0" w:firstRow="1" w:lastRow="0" w:firstColumn="1" w:lastColumn="0" w:noHBand="0" w:noVBand="1"/>
            </w:tblPr>
            <w:tblGrid>
              <w:gridCol w:w="3724"/>
              <w:gridCol w:w="3364"/>
            </w:tblGrid>
            <w:tr w:rsidR="00987AAC" w:rsidRPr="00987AAC" w14:paraId="35F5C133" w14:textId="77777777" w:rsidTr="00987AAC">
              <w:tc>
                <w:tcPr>
                  <w:tcW w:w="2627" w:type="pct"/>
                  <w:tcMar>
                    <w:top w:w="0" w:type="dxa"/>
                    <w:left w:w="567" w:type="dxa"/>
                    <w:bottom w:w="0" w:type="dxa"/>
                    <w:right w:w="108" w:type="dxa"/>
                  </w:tcMar>
                  <w:hideMark/>
                </w:tcPr>
                <w:p w14:paraId="676A7BEB"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_____________________________</w:t>
                  </w:r>
                </w:p>
              </w:tc>
              <w:tc>
                <w:tcPr>
                  <w:tcW w:w="2373" w:type="pct"/>
                  <w:tcMar>
                    <w:top w:w="0" w:type="dxa"/>
                    <w:left w:w="108" w:type="dxa"/>
                    <w:bottom w:w="0" w:type="dxa"/>
                    <w:right w:w="108" w:type="dxa"/>
                  </w:tcMar>
                  <w:hideMark/>
                </w:tcPr>
                <w:p w14:paraId="7B20D76F"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_____________________________</w:t>
                  </w:r>
                </w:p>
              </w:tc>
            </w:tr>
            <w:tr w:rsidR="00987AAC" w:rsidRPr="00987AAC" w14:paraId="0BEBC12D" w14:textId="77777777" w:rsidTr="00987AAC">
              <w:tc>
                <w:tcPr>
                  <w:tcW w:w="2627" w:type="pct"/>
                  <w:tcMar>
                    <w:top w:w="0" w:type="dxa"/>
                    <w:left w:w="567" w:type="dxa"/>
                    <w:bottom w:w="0" w:type="dxa"/>
                    <w:right w:w="108" w:type="dxa"/>
                  </w:tcMar>
                  <w:hideMark/>
                </w:tcPr>
                <w:p w14:paraId="30018F61"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                (подпись)</w:t>
                  </w:r>
                </w:p>
              </w:tc>
              <w:tc>
                <w:tcPr>
                  <w:tcW w:w="2373" w:type="pct"/>
                  <w:tcMar>
                    <w:top w:w="0" w:type="dxa"/>
                    <w:left w:w="108" w:type="dxa"/>
                    <w:bottom w:w="0" w:type="dxa"/>
                    <w:right w:w="108" w:type="dxa"/>
                  </w:tcMar>
                  <w:hideMark/>
                </w:tcPr>
                <w:p w14:paraId="46E64B83"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     (ФИО уполномоченного лица)</w:t>
                  </w:r>
                </w:p>
              </w:tc>
            </w:tr>
          </w:tbl>
          <w:p w14:paraId="6E5E93FE" w14:textId="77777777" w:rsidR="00987AAC" w:rsidRPr="00085360" w:rsidRDefault="00987AAC" w:rsidP="00987AAC">
            <w:pPr>
              <w:spacing w:after="0" w:line="240" w:lineRule="auto"/>
              <w:rPr>
                <w:rFonts w:ascii="Times New Roman" w:eastAsia="Times New Roman" w:hAnsi="Times New Roman" w:cs="Times New Roman"/>
                <w:sz w:val="28"/>
                <w:szCs w:val="28"/>
              </w:rPr>
            </w:pPr>
            <w:r w:rsidRPr="00085360">
              <w:rPr>
                <w:rFonts w:ascii="Times New Roman" w:eastAsia="Times New Roman" w:hAnsi="Times New Roman" w:cs="Times New Roman"/>
                <w:sz w:val="28"/>
                <w:szCs w:val="28"/>
              </w:rPr>
              <w:lastRenderedPageBreak/>
              <w:t>»</w:t>
            </w:r>
          </w:p>
          <w:p w14:paraId="3D605D67" w14:textId="77777777" w:rsidR="00987AAC" w:rsidRPr="00085360" w:rsidRDefault="00987AAC" w:rsidP="00987AAC">
            <w:pPr>
              <w:spacing w:after="0" w:line="240" w:lineRule="auto"/>
              <w:rPr>
                <w:rFonts w:ascii="Times New Roman" w:hAnsi="Times New Roman" w:cs="Times New Roman"/>
                <w:sz w:val="28"/>
                <w:szCs w:val="28"/>
              </w:rPr>
            </w:pPr>
          </w:p>
          <w:p w14:paraId="586B2F45" w14:textId="72431CC7" w:rsidR="00EC7D57" w:rsidRPr="00EC7D57" w:rsidRDefault="00EC7D57" w:rsidP="00EC7D57">
            <w:pPr>
              <w:spacing w:after="0" w:line="240" w:lineRule="auto"/>
              <w:rPr>
                <w:rFonts w:ascii="Times New Roman" w:eastAsia="Times New Roman" w:hAnsi="Times New Roman" w:cs="Times New Roman"/>
                <w:sz w:val="24"/>
                <w:szCs w:val="24"/>
              </w:rPr>
            </w:pPr>
          </w:p>
          <w:p w14:paraId="23014123" w14:textId="77777777" w:rsidR="00EC7D57" w:rsidRPr="00EC7D57" w:rsidRDefault="00EC7D57" w:rsidP="00EC7D57">
            <w:pPr>
              <w:spacing w:after="0" w:line="240" w:lineRule="auto"/>
              <w:rPr>
                <w:rFonts w:ascii="Times New Roman" w:hAnsi="Times New Roman" w:cs="Times New Roman"/>
                <w:sz w:val="24"/>
                <w:szCs w:val="24"/>
              </w:rPr>
            </w:pPr>
          </w:p>
          <w:p w14:paraId="10F875E6" w14:textId="4B310BA2" w:rsidR="00F01E15" w:rsidRPr="00EC7D57" w:rsidRDefault="00F01E15" w:rsidP="00EC7D57">
            <w:pPr>
              <w:pStyle w:val="tkTekst"/>
              <w:spacing w:after="0" w:line="240" w:lineRule="auto"/>
              <w:ind w:firstLine="0"/>
              <w:rPr>
                <w:rFonts w:ascii="Times New Roman" w:hAnsi="Times New Roman" w:cs="Times New Roman"/>
                <w:sz w:val="24"/>
                <w:szCs w:val="24"/>
              </w:rPr>
            </w:pPr>
          </w:p>
        </w:tc>
        <w:tc>
          <w:tcPr>
            <w:tcW w:w="7565" w:type="dxa"/>
          </w:tcPr>
          <w:p w14:paraId="6BCA8A00" w14:textId="77777777" w:rsidR="0081529C" w:rsidRPr="00987AAC" w:rsidRDefault="0081529C" w:rsidP="0081529C">
            <w:pPr>
              <w:shd w:val="clear" w:color="auto" w:fill="FFFFFF"/>
              <w:spacing w:after="0" w:line="240" w:lineRule="auto"/>
              <w:ind w:left="1134" w:right="1134"/>
              <w:jc w:val="center"/>
              <w:rPr>
                <w:rFonts w:ascii="Times New Roman" w:eastAsia="Times New Roman" w:hAnsi="Times New Roman" w:cs="Times New Roman"/>
                <w:b/>
                <w:bCs/>
                <w:sz w:val="24"/>
                <w:szCs w:val="24"/>
                <w:lang w:eastAsia="ru-RU"/>
              </w:rPr>
            </w:pPr>
            <w:r w:rsidRPr="00987AAC">
              <w:rPr>
                <w:rFonts w:ascii="Times New Roman" w:eastAsia="Times New Roman" w:hAnsi="Times New Roman" w:cs="Times New Roman"/>
                <w:b/>
                <w:bCs/>
                <w:sz w:val="24"/>
                <w:szCs w:val="24"/>
                <w:lang w:eastAsia="ru-RU"/>
              </w:rPr>
              <w:lastRenderedPageBreak/>
              <w:t>ПОРЯДОК</w:t>
            </w:r>
          </w:p>
          <w:p w14:paraId="7847E9C9" w14:textId="05FB92D3" w:rsidR="0081529C" w:rsidRPr="00987AAC" w:rsidRDefault="0081529C" w:rsidP="0081529C">
            <w:pPr>
              <w:pStyle w:val="tkZagolovok3"/>
              <w:spacing w:before="0" w:after="0" w:line="240" w:lineRule="auto"/>
              <w:ind w:right="970"/>
              <w:rPr>
                <w:rFonts w:ascii="Times New Roman" w:eastAsia="Times New Roman" w:hAnsi="Times New Roman" w:cs="Times New Roman"/>
              </w:rPr>
            </w:pPr>
            <w:r w:rsidRPr="00987AAC">
              <w:rPr>
                <w:rFonts w:ascii="Times New Roman" w:eastAsia="Times New Roman" w:hAnsi="Times New Roman" w:cs="Times New Roman"/>
              </w:rPr>
              <w:t>отбора участников жилищной программы Кыргызской Республики «Мой дом 2021-2026»</w:t>
            </w:r>
          </w:p>
          <w:p w14:paraId="1F3C58C2" w14:textId="77777777" w:rsidR="0081529C" w:rsidRPr="00987AAC" w:rsidRDefault="0081529C" w:rsidP="0081529C">
            <w:pPr>
              <w:pStyle w:val="tkZagolovok3"/>
              <w:spacing w:before="0" w:after="0" w:line="240" w:lineRule="auto"/>
              <w:ind w:right="970"/>
              <w:rPr>
                <w:rFonts w:ascii="Times New Roman" w:eastAsia="Times New Roman" w:hAnsi="Times New Roman" w:cs="Times New Roman"/>
              </w:rPr>
            </w:pPr>
          </w:p>
          <w:p w14:paraId="6B7BA2B4" w14:textId="77777777" w:rsidR="0081529C" w:rsidRPr="00987AAC" w:rsidRDefault="0081529C" w:rsidP="0081529C">
            <w:pPr>
              <w:pStyle w:val="tkZagolovok3"/>
              <w:spacing w:before="0" w:after="0" w:line="240" w:lineRule="auto"/>
              <w:rPr>
                <w:rFonts w:ascii="Times New Roman" w:hAnsi="Times New Roman" w:cs="Times New Roman"/>
                <w:lang w:val="ky-KG"/>
              </w:rPr>
            </w:pPr>
            <w:r w:rsidRPr="00987AAC">
              <w:rPr>
                <w:rFonts w:ascii="Times New Roman" w:hAnsi="Times New Roman" w:cs="Times New Roman"/>
              </w:rPr>
              <w:t>Глава 1. Общие положения</w:t>
            </w:r>
          </w:p>
          <w:p w14:paraId="27C0D398"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1. Настоящий Порядок отбора участников жилищной программы Кыргызской Республики «Мой дом 2021-2026» (далее - Порядок) устанавливает критерии отбора, порядок формирования и отбора участников, определяет условия выдачи ипотечных кредитов, кредитов на капитальный ремонт имеющегося жилья, условия предоставления жилья в аренду с последующим выкупом, расширения имеющегося жилья, а также требования к приобретаемому жилью в рамках реализации жилищной программы Кыргызской Республики «Мой дом 2021-2026» (далее - Программа).</w:t>
            </w:r>
          </w:p>
          <w:p w14:paraId="2B8227EA"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2. В настоящем Порядке применяются следующие основные понятия:</w:t>
            </w:r>
          </w:p>
          <w:p w14:paraId="3B42109A"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 xml:space="preserve">1) участник Программы - гражданин Кыргызской Республики, </w:t>
            </w:r>
            <w:r w:rsidRPr="008B168F">
              <w:rPr>
                <w:rFonts w:ascii="Times New Roman" w:eastAsia="Times New Roman" w:hAnsi="Times New Roman" w:cs="Times New Roman"/>
                <w:b/>
                <w:bCs/>
                <w:sz w:val="24"/>
                <w:szCs w:val="24"/>
                <w:lang w:val="ky-KG" w:eastAsia="ru-RU"/>
              </w:rPr>
              <w:t>подавший заявку на участие в Программе,</w:t>
            </w:r>
            <w:r w:rsidRPr="00987AAC">
              <w:rPr>
                <w:rFonts w:ascii="Times New Roman" w:eastAsia="Times New Roman" w:hAnsi="Times New Roman" w:cs="Times New Roman"/>
                <w:sz w:val="24"/>
                <w:szCs w:val="24"/>
                <w:lang w:val="ky-KG" w:eastAsia="ru-RU"/>
              </w:rPr>
              <w:t xml:space="preserve"> соответствующий критериям отбора настоящего Порядка и принимающий участие в Программе;</w:t>
            </w:r>
          </w:p>
          <w:p w14:paraId="7083C08E"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2) критерии отбора - требования к гражданам для участия в Программе, установленные настоящим Порядком;</w:t>
            </w:r>
          </w:p>
          <w:p w14:paraId="097EF4E9"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3) жилое помещение (далее - жилье) - отдельная единица жилищного фонда (индивидуальный жилой дом, часть индивидуального жилого дома, квартира в многоквартирном доме), отвечающая критериям настоящего Порядка отбора;</w:t>
            </w:r>
          </w:p>
          <w:p w14:paraId="668642B8"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4) открытое акционерное общество «Государственная Ипотечная Компания» (далее - ГИК) - уполномоченный орган в сфере ипотечного жилищного кредитования, юридическое лицо, образованное в форме открытого акционерного общества, одним из предметов деятельности которого является реализация Программы;</w:t>
            </w:r>
          </w:p>
          <w:p w14:paraId="47BA6FE6"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 xml:space="preserve">5) Соглашение о сотрудничестве - Генеральное соглашение о </w:t>
            </w:r>
            <w:r w:rsidRPr="00987AAC">
              <w:rPr>
                <w:rFonts w:ascii="Times New Roman" w:eastAsia="Times New Roman" w:hAnsi="Times New Roman" w:cs="Times New Roman"/>
                <w:sz w:val="24"/>
                <w:szCs w:val="24"/>
                <w:lang w:val="ky-KG" w:eastAsia="ru-RU"/>
              </w:rPr>
              <w:lastRenderedPageBreak/>
              <w:t>сотрудничестве, заключенное между банком-партнером и ГИК относительно предоставления инвестиционных денежных средств банкам-партнерам на рефинансирование или финансирование ипотечных кредитов участникам Программы на приобретение и строительство жилья и проведение капитального ремонта имеющегося жилья, в рамках реализации Программы. Также Соглашение о сотрудничестве предусматривает права перехода требований по ипотечным кредитам в пользу ГИК;</w:t>
            </w:r>
          </w:p>
          <w:p w14:paraId="5663A957"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6) банк-партнер - финансово-кредитное учреждение, заключившее Генеральное соглашение о сотрудничестве с ГИК по предоставлению инвестиционных денежных средств на финансирование и рефинансирование ипотечных кредитов участникам Программы и переход требований по ипотечным кредитам в пользу ГИК;</w:t>
            </w:r>
          </w:p>
          <w:p w14:paraId="48643FD4"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7) трудовой стаж - продолжительность работы в организации либо период осуществления предпринимательской/экономической деятельности;</w:t>
            </w:r>
          </w:p>
          <w:p w14:paraId="48F17DF5"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987AAC">
              <w:rPr>
                <w:rFonts w:ascii="Times New Roman" w:eastAsia="Times New Roman" w:hAnsi="Times New Roman" w:cs="Times New Roman"/>
                <w:sz w:val="24"/>
                <w:szCs w:val="24"/>
                <w:lang w:val="ky-KG" w:eastAsia="ru-RU"/>
              </w:rPr>
              <w:t>8) платежеспособность - способность участника Программы своевременно и полностью выполнить финансовые обязательства, вытекающие из заключения кредитного договора, арендного договора с последующим выкупом, договора финансовой аренды (лизинг) жилья;</w:t>
            </w:r>
          </w:p>
          <w:p w14:paraId="737A06F4"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9) сельская местность – населенные пункты, за исключением городов (республиканского, областного и районного значения);</w:t>
            </w:r>
          </w:p>
          <w:p w14:paraId="2B69AE83"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 xml:space="preserve">10) жилищно-сберегательная кредитная система (далее – ЖСКС) – система жилищного финансирования, основанная на привлечении денежных средств граждан Кыргызской Республики в жилищно-сберегательные вклады (депозиты) и последующего предоставлении им долгосрочных целевых кредитов в соответствии с условиями генерального соглашения и/или кредитного договора; </w:t>
            </w:r>
          </w:p>
          <w:p w14:paraId="10589269"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 xml:space="preserve">11) жилищно-сберегательная кредитная компания (далее – </w:t>
            </w:r>
            <w:r w:rsidRPr="00987AAC">
              <w:rPr>
                <w:rFonts w:ascii="Times New Roman" w:eastAsia="Times New Roman" w:hAnsi="Times New Roman" w:cs="Times New Roman"/>
                <w:b/>
                <w:bCs/>
                <w:sz w:val="24"/>
                <w:szCs w:val="24"/>
                <w:lang w:val="ky-KG" w:eastAsia="ru-RU"/>
              </w:rPr>
              <w:lastRenderedPageBreak/>
              <w:t xml:space="preserve">ЖСКК) – небанковская финансово-кредитная организация, имеющая лицензию Национального банка Кыргызской Республики на право проведения отдельных банковских операций, деятельность которой направлена на аккумулирование денежных средств вкладчиков в жилищно-сберегательные вклады (депозиты) и предоставление ее вкладчикам кредитов для индивидуального строительства, покупки жилых домов или квартир, или для улучшения жилищных условий в рамках государственных жилищных программ. </w:t>
            </w:r>
          </w:p>
          <w:p w14:paraId="30F5902D"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12) ипотечный кредит ГИК-ЖСКК – кредит, предусматривающий обязательное накопление первоначального взноса посредством жилищно-сберегательного вклада (депозита) в ЖСКК с последующим софинансированием со стороны ГИК в размере не более 40% от стоимости приобретаемого/строящегося жилья и со стороны ЖСКК не менее 30%;</w:t>
            </w:r>
          </w:p>
          <w:p w14:paraId="57A8D381"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13) генеральное соглашение – генеральное соглашение между ЖСКК и участником Программы, содержащее основные условия договора жилищно-сберегательного вклада (депозита) и предоставления в последующем ипотечного кредита;</w:t>
            </w:r>
          </w:p>
          <w:p w14:paraId="02C6EECF"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14) жилищно-сберегательный вклад (депозит) – сумма денежных средств в национальной валюте, внесенных вкладчиками жилищно-сберегательной кредитной компании на счет жилищно-сберегательной кредитной компании и направленных на улучшение жилищных условий вкладчика жилищно-сберегательной кредитной компании.</w:t>
            </w:r>
          </w:p>
          <w:p w14:paraId="24C420BE"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15) договор жилищно-сберегательного вклада (депозита) – договор между ЖСКК и участником, по которому участник аккумулирует фиксированную сумму собственных денежных средств на счете в ЖСКК для получения кредита в соответствии с Генеральным соглашением.</w:t>
            </w:r>
          </w:p>
          <w:p w14:paraId="1328CC94"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 xml:space="preserve">16) оценочный показатель - расчетная величина, определяемая ЖСКК в Генеральном соглашении с участником </w:t>
            </w:r>
            <w:r w:rsidRPr="00987AAC">
              <w:rPr>
                <w:rFonts w:ascii="Times New Roman" w:eastAsia="Times New Roman" w:hAnsi="Times New Roman" w:cs="Times New Roman"/>
                <w:b/>
                <w:bCs/>
                <w:sz w:val="24"/>
                <w:szCs w:val="24"/>
                <w:lang w:val="ky-KG" w:eastAsia="ru-RU"/>
              </w:rPr>
              <w:lastRenderedPageBreak/>
              <w:t xml:space="preserve">Программы для формирования очередности выплаты договорных сумм, выступающий как индикатор финансовой дисциплины участника Программы для установления условий кредитования (срока получения кредита, срока кредитования, процентной ставки и других условий); </w:t>
            </w:r>
          </w:p>
          <w:p w14:paraId="1F3D130C"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17) жилищное финансирование – совокупность механизмов приобретения или строительства жилья: ипотечный кредит ГИК-ЖСКК, ипотечный кредит через банки-партнеры ГИК, арендное жилье с последующим выкупом, жилищное обеспечение по исламским принципам финансирования, финансовая аренда жилья (лизинг) и жилищное кредитование с применением «зеленых» принципов финансирования;</w:t>
            </w:r>
          </w:p>
          <w:p w14:paraId="05107F91" w14:textId="77777777" w:rsidR="0081529C" w:rsidRPr="00987AAC" w:rsidRDefault="0081529C" w:rsidP="0081529C">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987AAC">
              <w:rPr>
                <w:rFonts w:ascii="Times New Roman" w:eastAsia="Times New Roman" w:hAnsi="Times New Roman" w:cs="Times New Roman"/>
                <w:b/>
                <w:bCs/>
                <w:sz w:val="24"/>
                <w:szCs w:val="24"/>
                <w:lang w:val="ky-KG" w:eastAsia="ru-RU"/>
              </w:rPr>
              <w:t>18) период ожидания – период ожидания получения кредита, промежуток времени до 6 (шести) месяцев, начинающийся с момента исполнения участником всех условий Генерального соглашения и до момента получения участником ипотечного кредита;</w:t>
            </w:r>
          </w:p>
          <w:p w14:paraId="2CCB0C99" w14:textId="64FA86BC" w:rsidR="00F61A80" w:rsidRPr="00987AAC" w:rsidRDefault="0081529C" w:rsidP="0081529C">
            <w:pPr>
              <w:pStyle w:val="rvps267028"/>
              <w:shd w:val="clear" w:color="auto" w:fill="FFFFFF"/>
              <w:spacing w:before="0" w:beforeAutospacing="0" w:after="0" w:afterAutospacing="0"/>
              <w:ind w:firstLine="567"/>
              <w:jc w:val="both"/>
              <w:rPr>
                <w:b/>
                <w:bCs/>
              </w:rPr>
            </w:pPr>
            <w:r w:rsidRPr="00987AAC">
              <w:rPr>
                <w:b/>
                <w:bCs/>
                <w:lang w:val="ky-KG"/>
              </w:rPr>
              <w:t>19) Координационный совет - Координационный совет по мониторингу реализации государственной жилищной политики, созданный распоряжением Правительства Кыргызской Республики от 17 августа 2020 года № 276-р.</w:t>
            </w:r>
          </w:p>
          <w:p w14:paraId="48FDF0CF" w14:textId="510C18C7" w:rsidR="00F61A80" w:rsidRPr="00987AAC" w:rsidRDefault="00F61A80" w:rsidP="00F61A80">
            <w:pPr>
              <w:pStyle w:val="rvps267028"/>
              <w:shd w:val="clear" w:color="auto" w:fill="FFFFFF"/>
              <w:spacing w:before="0" w:beforeAutospacing="0" w:after="0" w:afterAutospacing="0"/>
              <w:ind w:firstLine="567"/>
              <w:jc w:val="both"/>
            </w:pPr>
          </w:p>
          <w:p w14:paraId="75874F3A" w14:textId="77777777" w:rsidR="00F61A80" w:rsidRPr="00987AAC" w:rsidRDefault="00F61A80" w:rsidP="00F61A80">
            <w:pPr>
              <w:pStyle w:val="rvps267028"/>
              <w:shd w:val="clear" w:color="auto" w:fill="FFFFFF"/>
              <w:spacing w:before="0" w:beforeAutospacing="0" w:after="0" w:afterAutospacing="0"/>
              <w:ind w:firstLine="567"/>
              <w:jc w:val="both"/>
            </w:pPr>
          </w:p>
          <w:p w14:paraId="6E21A804" w14:textId="77777777" w:rsidR="0081529C" w:rsidRPr="00987AAC" w:rsidRDefault="0081529C" w:rsidP="00184071">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bookmarkStart w:id="1" w:name="g2"/>
            <w:bookmarkEnd w:id="1"/>
            <w:r w:rsidRPr="00987AAC">
              <w:rPr>
                <w:rFonts w:ascii="Times New Roman" w:eastAsia="Times New Roman" w:hAnsi="Times New Roman" w:cs="Times New Roman"/>
                <w:b/>
                <w:bCs/>
                <w:sz w:val="24"/>
                <w:szCs w:val="24"/>
                <w:lang w:eastAsia="ru-RU"/>
              </w:rPr>
              <w:t>Глава 2. Критерии отбора участников Программы по направлениям жилищного финансирования</w:t>
            </w:r>
          </w:p>
          <w:p w14:paraId="1DA16EBC"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3. Жилищное финансирование по направлению «</w:t>
            </w:r>
            <w:r w:rsidRPr="00987AAC">
              <w:rPr>
                <w:rFonts w:ascii="Times New Roman" w:eastAsia="Times New Roman" w:hAnsi="Times New Roman" w:cs="Times New Roman"/>
                <w:sz w:val="24"/>
                <w:szCs w:val="24"/>
                <w:lang w:eastAsia="ru-RU"/>
              </w:rPr>
              <w:t>Льготное жилье</w:t>
            </w:r>
            <w:r w:rsidRPr="00987AAC">
              <w:rPr>
                <w:rFonts w:ascii="Times New Roman" w:hAnsi="Times New Roman" w:cs="Times New Roman"/>
                <w:sz w:val="24"/>
                <w:szCs w:val="24"/>
                <w:shd w:val="clear" w:color="auto" w:fill="FFFFFF"/>
              </w:rPr>
              <w:t>» будет доступно гражданам, соответствующим следующим критериям отбора:</w:t>
            </w:r>
          </w:p>
          <w:tbl>
            <w:tblPr>
              <w:tblStyle w:val="a3"/>
              <w:tblW w:w="0" w:type="auto"/>
              <w:tblLayout w:type="fixed"/>
              <w:tblLook w:val="04A0" w:firstRow="1" w:lastRow="0" w:firstColumn="1" w:lastColumn="0" w:noHBand="0" w:noVBand="1"/>
            </w:tblPr>
            <w:tblGrid>
              <w:gridCol w:w="600"/>
              <w:gridCol w:w="2179"/>
              <w:gridCol w:w="2662"/>
              <w:gridCol w:w="3904"/>
            </w:tblGrid>
            <w:tr w:rsidR="00987AAC" w:rsidRPr="00987AAC" w14:paraId="51B3F143" w14:textId="77777777" w:rsidTr="00987AAC">
              <w:tc>
                <w:tcPr>
                  <w:tcW w:w="600" w:type="dxa"/>
                </w:tcPr>
                <w:p w14:paraId="5521D865"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w:t>
                  </w:r>
                </w:p>
              </w:tc>
              <w:tc>
                <w:tcPr>
                  <w:tcW w:w="2179" w:type="dxa"/>
                </w:tcPr>
                <w:p w14:paraId="0E777A14"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Механизм жилищного финансирования</w:t>
                  </w:r>
                </w:p>
              </w:tc>
              <w:tc>
                <w:tcPr>
                  <w:tcW w:w="2662" w:type="dxa"/>
                </w:tcPr>
                <w:p w14:paraId="18930D83"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Категория граждан</w:t>
                  </w:r>
                </w:p>
              </w:tc>
              <w:tc>
                <w:tcPr>
                  <w:tcW w:w="3904" w:type="dxa"/>
                </w:tcPr>
                <w:p w14:paraId="5C7A0F90"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Критерии отбора</w:t>
                  </w:r>
                </w:p>
              </w:tc>
            </w:tr>
            <w:tr w:rsidR="00987AAC" w:rsidRPr="00987AAC" w14:paraId="5BDDB1FB" w14:textId="77777777" w:rsidTr="00987AAC">
              <w:tc>
                <w:tcPr>
                  <w:tcW w:w="600" w:type="dxa"/>
                </w:tcPr>
                <w:p w14:paraId="7F3B6B08"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1</w:t>
                  </w:r>
                </w:p>
              </w:tc>
              <w:tc>
                <w:tcPr>
                  <w:tcW w:w="2179" w:type="dxa"/>
                </w:tcPr>
                <w:p w14:paraId="25860DFD"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rPr>
                    <w:t xml:space="preserve">Ипотечный кредит </w:t>
                  </w:r>
                  <w:r w:rsidRPr="00987AAC">
                    <w:rPr>
                      <w:rFonts w:ascii="Times New Roman" w:hAnsi="Times New Roman" w:cs="Times New Roman"/>
                      <w:sz w:val="24"/>
                      <w:szCs w:val="24"/>
                    </w:rPr>
                    <w:lastRenderedPageBreak/>
                    <w:t>ГИК-</w:t>
                  </w:r>
                  <w:r w:rsidRPr="00987AAC">
                    <w:rPr>
                      <w:rFonts w:ascii="Times New Roman" w:hAnsi="Times New Roman" w:cs="Times New Roman"/>
                      <w:sz w:val="24"/>
                      <w:szCs w:val="24"/>
                      <w:shd w:val="clear" w:color="auto" w:fill="FFFFFF"/>
                    </w:rPr>
                    <w:t>ЖСКК.</w:t>
                  </w:r>
                </w:p>
                <w:p w14:paraId="22D374F5"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Механизмы жилищного финансирования ГИК (ипотечное кредитование через банки, арендное жилье с последующим выкупом и другие механизмы)</w:t>
                  </w:r>
                </w:p>
              </w:tc>
              <w:tc>
                <w:tcPr>
                  <w:tcW w:w="2662" w:type="dxa"/>
                </w:tcPr>
                <w:p w14:paraId="253AB0E0" w14:textId="77777777" w:rsidR="00987AAC" w:rsidRPr="00987AAC" w:rsidRDefault="00987AAC" w:rsidP="00987AAC">
                  <w:pPr>
                    <w:jc w:val="both"/>
                    <w:rPr>
                      <w:rFonts w:ascii="Times New Roman" w:hAnsi="Times New Roman" w:cs="Times New Roman"/>
                      <w:sz w:val="24"/>
                      <w:szCs w:val="24"/>
                      <w:shd w:val="clear" w:color="auto" w:fill="FFFFFF"/>
                    </w:rPr>
                  </w:pPr>
                  <w:bookmarkStart w:id="2" w:name="_Hlk114913442"/>
                  <w:r w:rsidRPr="00987AAC">
                    <w:rPr>
                      <w:rFonts w:ascii="Times New Roman" w:hAnsi="Times New Roman" w:cs="Times New Roman"/>
                      <w:sz w:val="24"/>
                      <w:szCs w:val="24"/>
                      <w:shd w:val="clear" w:color="auto" w:fill="FFFFFF"/>
                    </w:rPr>
                    <w:lastRenderedPageBreak/>
                    <w:t xml:space="preserve">Граждане, </w:t>
                  </w:r>
                  <w:r w:rsidRPr="00987AAC">
                    <w:rPr>
                      <w:rFonts w:ascii="Times New Roman" w:hAnsi="Times New Roman" w:cs="Times New Roman"/>
                      <w:sz w:val="24"/>
                      <w:szCs w:val="24"/>
                      <w:shd w:val="clear" w:color="auto" w:fill="FFFFFF"/>
                    </w:rPr>
                    <w:lastRenderedPageBreak/>
                    <w:t>осуществляющие трудовую деятельность в государственных органах, органах местного самоуправления и их подведомственных организациях и предприятиях, государственных и муниципальных образовательных организациях, государственных и муниципальных организациях здравоохранения, государственных телерадиоорганизациях, государственных и муниципальных организациях</w:t>
                  </w:r>
                  <w:bookmarkEnd w:id="2"/>
                </w:p>
              </w:tc>
              <w:tc>
                <w:tcPr>
                  <w:tcW w:w="3904" w:type="dxa"/>
                </w:tcPr>
                <w:p w14:paraId="57A03AFE"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lastRenderedPageBreak/>
                    <w:t xml:space="preserve">- возрастной ценз от 21 (двадцати </w:t>
                  </w:r>
                  <w:r w:rsidRPr="00987AAC">
                    <w:rPr>
                      <w:rFonts w:ascii="Times New Roman" w:eastAsia="Times New Roman" w:hAnsi="Times New Roman" w:cs="Times New Roman"/>
                      <w:sz w:val="24"/>
                      <w:szCs w:val="24"/>
                      <w:lang w:eastAsia="ru-RU"/>
                    </w:rPr>
                    <w:lastRenderedPageBreak/>
                    <w:t>одного) года на момент подачи заявления на участие в Программе, и до 70 (семидесяти) лет на момент погашения последней суммы ипотечного кредита или арендных платежей, в соответствии с плановыми графиками погашения;</w:t>
                  </w:r>
                </w:p>
                <w:p w14:paraId="39041643"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наличие общего трудового стажа не менее 2 (двух) лет или стажа работы в данной организации не менее 1 (одного) года;</w:t>
                  </w:r>
                </w:p>
                <w:p w14:paraId="6CD6E912" w14:textId="77777777" w:rsidR="00987AAC" w:rsidRPr="00987AAC" w:rsidRDefault="00987AAC" w:rsidP="00987AAC">
                  <w:pPr>
                    <w:shd w:val="clear" w:color="auto" w:fill="FFFFFF"/>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отсутствие у участника, супруга (супруги) участника и несовершеннолетних детей участника собственного жилья на территории Кыргызской Республики;</w:t>
                  </w:r>
                </w:p>
                <w:p w14:paraId="0BB8447D"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несовершеннолетних детей участника каких-либо гражданско-правовых сделок, </w:t>
                  </w:r>
                  <w:r w:rsidRPr="00987AAC">
                    <w:rPr>
                      <w:rFonts w:ascii="Times New Roman" w:hAnsi="Times New Roman" w:cs="Times New Roman"/>
                      <w:sz w:val="24"/>
                      <w:szCs w:val="24"/>
                    </w:rPr>
                    <w:t>связанных с переходом право собственности на жилье на</w:t>
                  </w:r>
                  <w:r w:rsidRPr="00987AAC">
                    <w:rPr>
                      <w:rFonts w:ascii="Times New Roman" w:eastAsia="Times New Roman" w:hAnsi="Times New Roman" w:cs="Times New Roman"/>
                      <w:sz w:val="24"/>
                      <w:szCs w:val="24"/>
                      <w:lang w:eastAsia="ru-RU"/>
                    </w:rPr>
                    <w:t xml:space="preserve"> всей территории Кыргызской Республики за последние 3 (три) года до даты подачи заявления на участие в Программе и на момент получения жилищного финансирования;</w:t>
                  </w:r>
                </w:p>
                <w:p w14:paraId="37282715" w14:textId="77777777" w:rsidR="00987AAC" w:rsidRPr="00987AAC" w:rsidRDefault="00987AAC" w:rsidP="00987AAC">
                  <w:pPr>
                    <w:pStyle w:val="tkTekst"/>
                    <w:spacing w:after="0"/>
                    <w:ind w:firstLine="0"/>
                    <w:rPr>
                      <w:rFonts w:ascii="Times New Roman" w:hAnsi="Times New Roman" w:cs="Times New Roman"/>
                      <w:sz w:val="24"/>
                      <w:szCs w:val="24"/>
                    </w:rPr>
                  </w:pPr>
                  <w:r w:rsidRPr="00987AAC">
                    <w:rPr>
                      <w:rFonts w:ascii="Times New Roman" w:hAnsi="Times New Roman" w:cs="Times New Roman"/>
                      <w:sz w:val="24"/>
                      <w:szCs w:val="24"/>
                    </w:rPr>
                    <w:t xml:space="preserve">- отсутствие жилья и каких-либо гражданско-правовых сделок с жилым помещением у бывшего </w:t>
                  </w:r>
                  <w:r w:rsidRPr="00987AAC">
                    <w:rPr>
                      <w:rFonts w:ascii="Times New Roman" w:hAnsi="Times New Roman" w:cs="Times New Roman"/>
                      <w:sz w:val="24"/>
                      <w:szCs w:val="24"/>
                    </w:rPr>
                    <w:lastRenderedPageBreak/>
                    <w:t>супруга (супруги) участника на всей территории Кыргызской Республики за последние 3 (три) года до даты подачи заявления на участие в Программе, в случае расторжения брака участника в течение последних 3 (трех) лет;</w:t>
                  </w:r>
                </w:p>
                <w:p w14:paraId="1A7028E6" w14:textId="77777777" w:rsidR="00987AAC" w:rsidRPr="00987AAC" w:rsidRDefault="00987AAC" w:rsidP="00987AAC">
                  <w:pPr>
                    <w:shd w:val="clear" w:color="auto" w:fill="FFFFFF"/>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платежеспособность участника</w:t>
                  </w:r>
                </w:p>
              </w:tc>
            </w:tr>
          </w:tbl>
          <w:p w14:paraId="6301CD63"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sz w:val="24"/>
                <w:szCs w:val="24"/>
                <w:shd w:val="clear" w:color="auto" w:fill="FFFFFF"/>
              </w:rPr>
            </w:pPr>
          </w:p>
          <w:p w14:paraId="57313BAF"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4. Жилищное финансирование по направлению «</w:t>
            </w:r>
            <w:r w:rsidRPr="00987AAC">
              <w:rPr>
                <w:rFonts w:ascii="Times New Roman" w:eastAsia="Times New Roman" w:hAnsi="Times New Roman" w:cs="Times New Roman"/>
                <w:sz w:val="24"/>
                <w:szCs w:val="24"/>
                <w:lang w:eastAsia="ru-RU"/>
              </w:rPr>
              <w:t>Доступное жилье</w:t>
            </w:r>
            <w:r w:rsidRPr="00987AAC">
              <w:rPr>
                <w:rFonts w:ascii="Times New Roman" w:hAnsi="Times New Roman" w:cs="Times New Roman"/>
                <w:sz w:val="24"/>
                <w:szCs w:val="24"/>
              </w:rPr>
              <w:t>»</w:t>
            </w:r>
            <w:r w:rsidRPr="00987AAC">
              <w:rPr>
                <w:rFonts w:ascii="Times New Roman" w:hAnsi="Times New Roman" w:cs="Times New Roman"/>
                <w:sz w:val="24"/>
                <w:szCs w:val="24"/>
                <w:shd w:val="clear" w:color="auto" w:fill="FFFFFF"/>
              </w:rPr>
              <w:t xml:space="preserve"> будет доступно гражданам, соответствующим следующим критериям отбора:</w:t>
            </w:r>
          </w:p>
          <w:tbl>
            <w:tblPr>
              <w:tblStyle w:val="a3"/>
              <w:tblW w:w="0" w:type="auto"/>
              <w:tblLayout w:type="fixed"/>
              <w:tblLook w:val="04A0" w:firstRow="1" w:lastRow="0" w:firstColumn="1" w:lastColumn="0" w:noHBand="0" w:noVBand="1"/>
            </w:tblPr>
            <w:tblGrid>
              <w:gridCol w:w="445"/>
              <w:gridCol w:w="2102"/>
              <w:gridCol w:w="2693"/>
              <w:gridCol w:w="4105"/>
            </w:tblGrid>
            <w:tr w:rsidR="00987AAC" w:rsidRPr="00987AAC" w14:paraId="7E83E036" w14:textId="77777777" w:rsidTr="00987AAC">
              <w:tc>
                <w:tcPr>
                  <w:tcW w:w="445" w:type="dxa"/>
                </w:tcPr>
                <w:p w14:paraId="16CB97EC"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w:t>
                  </w:r>
                </w:p>
              </w:tc>
              <w:tc>
                <w:tcPr>
                  <w:tcW w:w="2102" w:type="dxa"/>
                </w:tcPr>
                <w:p w14:paraId="1B8FE911"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Механизм жилищного финансирования</w:t>
                  </w:r>
                </w:p>
              </w:tc>
              <w:tc>
                <w:tcPr>
                  <w:tcW w:w="2693" w:type="dxa"/>
                </w:tcPr>
                <w:p w14:paraId="7AECEAB8"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Категория граждан</w:t>
                  </w:r>
                </w:p>
              </w:tc>
              <w:tc>
                <w:tcPr>
                  <w:tcW w:w="4105" w:type="dxa"/>
                </w:tcPr>
                <w:p w14:paraId="6DF581DD"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Критерии отбора</w:t>
                  </w:r>
                </w:p>
              </w:tc>
            </w:tr>
            <w:tr w:rsidR="00987AAC" w:rsidRPr="00987AAC" w14:paraId="3F6F297D" w14:textId="77777777" w:rsidTr="00987AAC">
              <w:tc>
                <w:tcPr>
                  <w:tcW w:w="445" w:type="dxa"/>
                </w:tcPr>
                <w:p w14:paraId="243D6B3C"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1</w:t>
                  </w:r>
                </w:p>
              </w:tc>
              <w:tc>
                <w:tcPr>
                  <w:tcW w:w="2102" w:type="dxa"/>
                </w:tcPr>
                <w:p w14:paraId="63479AC3"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rPr>
                    <w:t>Ипотечный кредит ГИК-</w:t>
                  </w:r>
                  <w:r w:rsidRPr="00987AAC">
                    <w:rPr>
                      <w:rFonts w:ascii="Times New Roman" w:hAnsi="Times New Roman" w:cs="Times New Roman"/>
                      <w:sz w:val="24"/>
                      <w:szCs w:val="24"/>
                      <w:shd w:val="clear" w:color="auto" w:fill="FFFFFF"/>
                    </w:rPr>
                    <w:t>ЖСКК</w:t>
                  </w:r>
                </w:p>
              </w:tc>
              <w:tc>
                <w:tcPr>
                  <w:tcW w:w="2693" w:type="dxa"/>
                </w:tcPr>
                <w:p w14:paraId="4D090CFF" w14:textId="77777777" w:rsidR="00987AAC" w:rsidRPr="00987AAC" w:rsidRDefault="00987AAC" w:rsidP="00987AAC">
                  <w:pPr>
                    <w:jc w:val="both"/>
                    <w:rPr>
                      <w:rFonts w:ascii="Times New Roman" w:hAnsi="Times New Roman" w:cs="Times New Roman"/>
                      <w:sz w:val="24"/>
                      <w:szCs w:val="24"/>
                      <w:shd w:val="clear" w:color="auto" w:fill="FFFFFF"/>
                      <w:lang w:val="ky-KG"/>
                    </w:rPr>
                  </w:pPr>
                  <w:r w:rsidRPr="00987AAC">
                    <w:rPr>
                      <w:rFonts w:ascii="Times New Roman" w:hAnsi="Times New Roman" w:cs="Times New Roman"/>
                      <w:sz w:val="24"/>
                      <w:szCs w:val="24"/>
                      <w:shd w:val="clear" w:color="auto" w:fill="FFFFFF"/>
                    </w:rPr>
                    <w:t xml:space="preserve">Граждане, вне зависимости от сферы осуществления трудовой деятельности </w:t>
                  </w:r>
                  <w:r w:rsidRPr="00987AAC">
                    <w:rPr>
                      <w:rFonts w:ascii="Times New Roman" w:hAnsi="Times New Roman" w:cs="Times New Roman"/>
                      <w:sz w:val="24"/>
                      <w:szCs w:val="24"/>
                      <w:shd w:val="clear" w:color="auto" w:fill="FFFFFF"/>
                      <w:lang w:val="ky-KG"/>
                    </w:rPr>
                    <w:t>в городах</w:t>
                  </w:r>
                </w:p>
                <w:p w14:paraId="6F446A86" w14:textId="77777777" w:rsidR="00987AAC" w:rsidRPr="00987AAC" w:rsidRDefault="00987AAC" w:rsidP="00987AAC">
                  <w:pPr>
                    <w:jc w:val="both"/>
                    <w:rPr>
                      <w:rFonts w:ascii="Times New Roman" w:eastAsia="Times New Roman" w:hAnsi="Times New Roman" w:cs="Times New Roman"/>
                      <w:sz w:val="24"/>
                      <w:szCs w:val="24"/>
                      <w:lang w:eastAsia="ru-RU"/>
                    </w:rPr>
                  </w:pPr>
                </w:p>
              </w:tc>
              <w:tc>
                <w:tcPr>
                  <w:tcW w:w="4105" w:type="dxa"/>
                </w:tcPr>
                <w:p w14:paraId="2EB7995B"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возрастной ценз от 21 (двадцати одного) года на момент подачи заявления на участие в Программе, и до 70 (семидесяти) лет на момент погашения последней суммы ипотечного кредита или арендных платежей, в соответствии с плановыми графиками погашения;</w:t>
                  </w:r>
                </w:p>
                <w:p w14:paraId="54830981"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наличие общего трудового стажа не менее 2 (двух) лет или стажа работы в данной организации/периода осуществления предпринимательской/экономической деятельности не менее 1 (одного) года;</w:t>
                  </w:r>
                </w:p>
                <w:p w14:paraId="421084B6" w14:textId="77777777" w:rsidR="00987AAC" w:rsidRPr="00987AAC" w:rsidRDefault="00987AAC" w:rsidP="00987AAC">
                  <w:pPr>
                    <w:shd w:val="clear" w:color="auto" w:fill="FFFFFF"/>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w:t>
                  </w:r>
                  <w:r w:rsidRPr="00987AAC">
                    <w:rPr>
                      <w:rFonts w:ascii="Times New Roman" w:eastAsia="Times New Roman" w:hAnsi="Times New Roman" w:cs="Times New Roman"/>
                      <w:sz w:val="24"/>
                      <w:szCs w:val="24"/>
                      <w:lang w:eastAsia="ru-RU"/>
                    </w:rPr>
                    <w:lastRenderedPageBreak/>
                    <w:t>несовершеннолетних детей участника собственного жилья на территории Кыргызской Республики;</w:t>
                  </w:r>
                </w:p>
                <w:p w14:paraId="0EC014B5"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несовершеннолетних детей участника каких-либо гражданско-правовых </w:t>
                  </w:r>
                  <w:r w:rsidRPr="00987AAC">
                    <w:rPr>
                      <w:rFonts w:ascii="Times New Roman" w:hAnsi="Times New Roman" w:cs="Times New Roman"/>
                      <w:sz w:val="24"/>
                      <w:szCs w:val="24"/>
                    </w:rPr>
                    <w:t xml:space="preserve">связанных с переходом права собственности на жилье </w:t>
                  </w:r>
                  <w:r w:rsidRPr="00987AAC">
                    <w:rPr>
                      <w:rFonts w:ascii="Times New Roman" w:eastAsia="Times New Roman" w:hAnsi="Times New Roman" w:cs="Times New Roman"/>
                      <w:sz w:val="24"/>
                      <w:szCs w:val="24"/>
                      <w:lang w:eastAsia="ru-RU"/>
                    </w:rPr>
                    <w:t>на всей территории Кыргызской Республики за последние 3 (три) года до даты подачи заявления на участие в Программе и на момент получения жилищного финансирования;</w:t>
                  </w:r>
                </w:p>
                <w:p w14:paraId="79E72E61" w14:textId="77777777" w:rsidR="00987AAC" w:rsidRPr="00987AAC" w:rsidRDefault="00987AAC" w:rsidP="00987AAC">
                  <w:pPr>
                    <w:pStyle w:val="tkTekst"/>
                    <w:spacing w:after="0"/>
                    <w:ind w:firstLine="0"/>
                    <w:rPr>
                      <w:rFonts w:ascii="Times New Roman" w:hAnsi="Times New Roman" w:cs="Times New Roman"/>
                      <w:sz w:val="24"/>
                      <w:szCs w:val="24"/>
                    </w:rPr>
                  </w:pPr>
                  <w:r w:rsidRPr="00987AAC">
                    <w:rPr>
                      <w:rFonts w:ascii="Times New Roman" w:hAnsi="Times New Roman" w:cs="Times New Roman"/>
                      <w:sz w:val="24"/>
                      <w:szCs w:val="24"/>
                    </w:rPr>
                    <w:t>- отсутствие жилья и каких-либо гражданско-правовых сделок с жилым помещением у бывшего супруга (супруги) участника на всей территории Кыргызской Республики за последние 3 (три) года до даты подачи заявления на участие в Программе, в случае расторжения брака участника в течение последних 3 (трех) лет;</w:t>
                  </w:r>
                </w:p>
                <w:p w14:paraId="34EB3C25"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платежеспособность участника</w:t>
                  </w:r>
                </w:p>
              </w:tc>
            </w:tr>
            <w:tr w:rsidR="00987AAC" w:rsidRPr="00987AAC" w14:paraId="7311650F" w14:textId="77777777" w:rsidTr="00987AAC">
              <w:tc>
                <w:tcPr>
                  <w:tcW w:w="445" w:type="dxa"/>
                </w:tcPr>
                <w:p w14:paraId="26977648"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lastRenderedPageBreak/>
                    <w:t>2</w:t>
                  </w:r>
                </w:p>
              </w:tc>
              <w:tc>
                <w:tcPr>
                  <w:tcW w:w="2102" w:type="dxa"/>
                </w:tcPr>
                <w:p w14:paraId="1BA161C7"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xml:space="preserve">Механизмы жилищного финансирования ГИК (ипотечное кредитование через банки, арендное жилье с </w:t>
                  </w:r>
                  <w:r w:rsidRPr="00987AAC">
                    <w:rPr>
                      <w:rFonts w:ascii="Times New Roman" w:hAnsi="Times New Roman" w:cs="Times New Roman"/>
                      <w:sz w:val="24"/>
                      <w:szCs w:val="24"/>
                      <w:shd w:val="clear" w:color="auto" w:fill="FFFFFF"/>
                    </w:rPr>
                    <w:lastRenderedPageBreak/>
                    <w:t>последующим выкупом и другие механизмы)</w:t>
                  </w:r>
                </w:p>
              </w:tc>
              <w:tc>
                <w:tcPr>
                  <w:tcW w:w="2693" w:type="dxa"/>
                </w:tcPr>
                <w:p w14:paraId="1930DCEC"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lastRenderedPageBreak/>
                    <w:t>Граждане, вне зависимости от сферы осуществления трудовой деятельности</w:t>
                  </w:r>
                </w:p>
                <w:p w14:paraId="0298041C" w14:textId="77777777" w:rsidR="00987AAC" w:rsidRPr="00987AAC" w:rsidRDefault="00987AAC" w:rsidP="00987AAC">
                  <w:pPr>
                    <w:jc w:val="both"/>
                    <w:rPr>
                      <w:rFonts w:ascii="Times New Roman" w:eastAsia="Times New Roman" w:hAnsi="Times New Roman" w:cs="Times New Roman"/>
                      <w:sz w:val="24"/>
                      <w:szCs w:val="24"/>
                      <w:lang w:eastAsia="ru-RU"/>
                    </w:rPr>
                  </w:pPr>
                </w:p>
              </w:tc>
              <w:tc>
                <w:tcPr>
                  <w:tcW w:w="4105" w:type="dxa"/>
                </w:tcPr>
                <w:p w14:paraId="1CE24665"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возрастной ценз от 21 (двадцати одного) года на момент подачи заявления на участие в Программе, и до 70 (семидесяти) лет на момент погашения последней суммы ипотечного кредита или арендных платежей, в соответствии с </w:t>
                  </w:r>
                  <w:r w:rsidRPr="00987AAC">
                    <w:rPr>
                      <w:rFonts w:ascii="Times New Roman" w:eastAsia="Times New Roman" w:hAnsi="Times New Roman" w:cs="Times New Roman"/>
                      <w:sz w:val="24"/>
                      <w:szCs w:val="24"/>
                      <w:lang w:eastAsia="ru-RU"/>
                    </w:rPr>
                    <w:lastRenderedPageBreak/>
                    <w:t>плановыми графиками погашения;</w:t>
                  </w:r>
                </w:p>
                <w:p w14:paraId="2FB34838"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наличие общего трудового стажа/периода осуществления предпринимательской/экономической деятельности не менее 7 (семи) лет;</w:t>
                  </w:r>
                </w:p>
                <w:p w14:paraId="0BE64751" w14:textId="77777777" w:rsidR="00987AAC" w:rsidRPr="00987AAC" w:rsidRDefault="00987AAC" w:rsidP="00987AAC">
                  <w:pPr>
                    <w:shd w:val="clear" w:color="auto" w:fill="FFFFFF"/>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отсутствие у участника, супруга (супруги) участника и несовершеннолетних детей участника собственного жилья на территории Кыргызской Республики;</w:t>
                  </w:r>
                </w:p>
                <w:p w14:paraId="1C4AA008"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несовершеннолетних детей участника каких-либо гражданско-правовых сделок, </w:t>
                  </w:r>
                  <w:r w:rsidRPr="00987AAC">
                    <w:rPr>
                      <w:rFonts w:ascii="Times New Roman" w:hAnsi="Times New Roman" w:cs="Times New Roman"/>
                      <w:sz w:val="24"/>
                      <w:szCs w:val="24"/>
                    </w:rPr>
                    <w:t xml:space="preserve">связанных с переходом права собственности на жилье </w:t>
                  </w:r>
                  <w:r w:rsidRPr="00987AAC">
                    <w:rPr>
                      <w:rFonts w:ascii="Times New Roman" w:eastAsia="Times New Roman" w:hAnsi="Times New Roman" w:cs="Times New Roman"/>
                      <w:sz w:val="24"/>
                      <w:szCs w:val="24"/>
                      <w:lang w:eastAsia="ru-RU"/>
                    </w:rPr>
                    <w:t>на всей территории Кыргызской Республики за последние 3 (три) года до даты подачи заявления на участие в Программе и на момент получения жилищного финансирования;</w:t>
                  </w:r>
                </w:p>
                <w:p w14:paraId="75EA0FD2" w14:textId="77777777" w:rsidR="00987AAC" w:rsidRPr="00987AAC" w:rsidRDefault="00987AAC" w:rsidP="00987AAC">
                  <w:pPr>
                    <w:pStyle w:val="tkTekst"/>
                    <w:spacing w:after="0"/>
                    <w:ind w:firstLine="0"/>
                    <w:rPr>
                      <w:rFonts w:ascii="Times New Roman" w:hAnsi="Times New Roman" w:cs="Times New Roman"/>
                      <w:sz w:val="24"/>
                      <w:szCs w:val="24"/>
                    </w:rPr>
                  </w:pPr>
                  <w:r w:rsidRPr="00987AAC">
                    <w:rPr>
                      <w:rFonts w:ascii="Times New Roman" w:hAnsi="Times New Roman" w:cs="Times New Roman"/>
                      <w:sz w:val="24"/>
                      <w:szCs w:val="24"/>
                    </w:rPr>
                    <w:t>- отсутствие жилья и каких-либо гражданско-правовых сделок с жилым помещением у бывшего супруга (супруги) участника на всей территории Кыргызской Республики за последние 3 (три) года до даты подачи заявления на участие в Программе, в случае расторжения брака участника в течение последних 3 (трех) лет;</w:t>
                  </w:r>
                </w:p>
                <w:p w14:paraId="2F6DDEFB"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lastRenderedPageBreak/>
                    <w:t>- наличие супруга (супруги) и/или не менее 1 (одного) несовершеннолетнего ребенка;</w:t>
                  </w:r>
                </w:p>
                <w:p w14:paraId="2510080B"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платежеспособность участника</w:t>
                  </w:r>
                </w:p>
              </w:tc>
            </w:tr>
          </w:tbl>
          <w:p w14:paraId="7D5EF332"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sz w:val="24"/>
                <w:szCs w:val="24"/>
                <w:shd w:val="clear" w:color="auto" w:fill="FFFFFF"/>
              </w:rPr>
            </w:pPr>
          </w:p>
          <w:p w14:paraId="3EA4C405"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sz w:val="24"/>
                <w:szCs w:val="24"/>
                <w:shd w:val="clear" w:color="auto" w:fill="FFFFFF"/>
              </w:rPr>
            </w:pPr>
            <w:r w:rsidRPr="00987AAC">
              <w:rPr>
                <w:rFonts w:ascii="Times New Roman" w:eastAsia="Times New Roman" w:hAnsi="Times New Roman" w:cs="Times New Roman"/>
                <w:sz w:val="24"/>
                <w:szCs w:val="24"/>
                <w:lang w:eastAsia="ru-RU"/>
              </w:rPr>
              <w:t xml:space="preserve">5. </w:t>
            </w:r>
            <w:r w:rsidRPr="00987AAC">
              <w:rPr>
                <w:rFonts w:ascii="Times New Roman" w:hAnsi="Times New Roman" w:cs="Times New Roman"/>
                <w:sz w:val="24"/>
                <w:szCs w:val="24"/>
                <w:shd w:val="clear" w:color="auto" w:fill="FFFFFF"/>
              </w:rPr>
              <w:t>Жилищное финансирование по направлению «</w:t>
            </w:r>
            <w:r w:rsidRPr="00987AAC">
              <w:rPr>
                <w:rFonts w:ascii="Times New Roman" w:eastAsia="Times New Roman" w:hAnsi="Times New Roman" w:cs="Times New Roman"/>
                <w:sz w:val="24"/>
                <w:szCs w:val="24"/>
                <w:lang w:eastAsia="ru-RU"/>
              </w:rPr>
              <w:t>Социальное жилье</w:t>
            </w:r>
            <w:r w:rsidRPr="00987AAC">
              <w:rPr>
                <w:rFonts w:ascii="Times New Roman" w:hAnsi="Times New Roman" w:cs="Times New Roman"/>
                <w:sz w:val="24"/>
                <w:szCs w:val="24"/>
                <w:shd w:val="clear" w:color="auto" w:fill="FFFFFF"/>
              </w:rPr>
              <w:t>» будет доступно гражданам, соответствующим следующим критериям отбора:</w:t>
            </w:r>
          </w:p>
          <w:tbl>
            <w:tblPr>
              <w:tblStyle w:val="a3"/>
              <w:tblW w:w="0" w:type="auto"/>
              <w:tblLayout w:type="fixed"/>
              <w:tblLook w:val="04A0" w:firstRow="1" w:lastRow="0" w:firstColumn="1" w:lastColumn="0" w:noHBand="0" w:noVBand="1"/>
            </w:tblPr>
            <w:tblGrid>
              <w:gridCol w:w="458"/>
              <w:gridCol w:w="2072"/>
              <w:gridCol w:w="3135"/>
              <w:gridCol w:w="3680"/>
            </w:tblGrid>
            <w:tr w:rsidR="00987AAC" w:rsidRPr="00987AAC" w14:paraId="502BE395" w14:textId="77777777" w:rsidTr="00987AAC">
              <w:tc>
                <w:tcPr>
                  <w:tcW w:w="458" w:type="dxa"/>
                </w:tcPr>
                <w:p w14:paraId="5200BB39"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w:t>
                  </w:r>
                </w:p>
              </w:tc>
              <w:tc>
                <w:tcPr>
                  <w:tcW w:w="2072" w:type="dxa"/>
                </w:tcPr>
                <w:p w14:paraId="011B5785"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Механизм жилищного финансирования</w:t>
                  </w:r>
                </w:p>
              </w:tc>
              <w:tc>
                <w:tcPr>
                  <w:tcW w:w="3135" w:type="dxa"/>
                </w:tcPr>
                <w:p w14:paraId="10F94CAE"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Категория граждан</w:t>
                  </w:r>
                </w:p>
              </w:tc>
              <w:tc>
                <w:tcPr>
                  <w:tcW w:w="3680" w:type="dxa"/>
                </w:tcPr>
                <w:p w14:paraId="46FF6E00" w14:textId="77777777" w:rsidR="00987AAC" w:rsidRPr="00987AAC" w:rsidRDefault="00987AAC" w:rsidP="00987AAC">
                  <w:pPr>
                    <w:jc w:val="both"/>
                    <w:rPr>
                      <w:rFonts w:ascii="Times New Roman" w:hAnsi="Times New Roman" w:cs="Times New Roman"/>
                      <w:b/>
                      <w:sz w:val="24"/>
                      <w:szCs w:val="24"/>
                      <w:shd w:val="clear" w:color="auto" w:fill="FFFFFF"/>
                    </w:rPr>
                  </w:pPr>
                  <w:r w:rsidRPr="00987AAC">
                    <w:rPr>
                      <w:rFonts w:ascii="Times New Roman" w:hAnsi="Times New Roman" w:cs="Times New Roman"/>
                      <w:b/>
                      <w:sz w:val="24"/>
                      <w:szCs w:val="24"/>
                      <w:shd w:val="clear" w:color="auto" w:fill="FFFFFF"/>
                    </w:rPr>
                    <w:t>Критерии отбора</w:t>
                  </w:r>
                </w:p>
              </w:tc>
            </w:tr>
            <w:tr w:rsidR="00987AAC" w:rsidRPr="00987AAC" w14:paraId="3A52E2D4" w14:textId="77777777" w:rsidTr="00987AAC">
              <w:tc>
                <w:tcPr>
                  <w:tcW w:w="458" w:type="dxa"/>
                </w:tcPr>
                <w:p w14:paraId="3EC6AABD"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1</w:t>
                  </w:r>
                </w:p>
              </w:tc>
              <w:tc>
                <w:tcPr>
                  <w:tcW w:w="2072" w:type="dxa"/>
                </w:tcPr>
                <w:p w14:paraId="6690E5CE"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Механизмы жилищного финансирования ГИК (ипотечное кредитование через банки, арендное жилье с последующим выкупом и другие механизмы)</w:t>
                  </w:r>
                </w:p>
              </w:tc>
              <w:tc>
                <w:tcPr>
                  <w:tcW w:w="3135" w:type="dxa"/>
                </w:tcPr>
                <w:p w14:paraId="5FCD052C"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Граждане, осуществляющие трудовую деятельность в государственных органах, органах местного самоуправления и их подведомственных организациях и предприятиях, государственных и муниципальных образовательных организациях, государственных и муниципальных организациях здравоохранения, государственных телерадиоорганизациях и государственных и муниципальных организациях</w:t>
                  </w:r>
                </w:p>
              </w:tc>
              <w:tc>
                <w:tcPr>
                  <w:tcW w:w="3680" w:type="dxa"/>
                </w:tcPr>
                <w:p w14:paraId="574C540E"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возрастной ценз до 70 (семидесяти) лет на момент погашения последней суммы ипотечного кредита или арендных платежей, в соответствии с плановыми графиками погашения;</w:t>
                  </w:r>
                </w:p>
                <w:p w14:paraId="26418C95"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наличие общего трудового стажа не менее 15 (пятнадцати) лет в учреждениях, указанных в данном пункте;</w:t>
                  </w:r>
                </w:p>
                <w:p w14:paraId="3BBAEE65" w14:textId="77777777" w:rsidR="00987AAC" w:rsidRPr="00987AAC" w:rsidRDefault="00987AAC" w:rsidP="00987AAC">
                  <w:pPr>
                    <w:shd w:val="clear" w:color="auto" w:fill="FFFFFF"/>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отсутствие у участника, супруга (супруги) участника и несовершеннолетних детей участника собственного жилья и коммерческой недвижимости на территории Кыргызской Республики;</w:t>
                  </w:r>
                </w:p>
                <w:p w14:paraId="0D58705C" w14:textId="77777777" w:rsidR="00987AAC" w:rsidRPr="00987AAC" w:rsidRDefault="00987AAC" w:rsidP="00987AAC">
                  <w:pPr>
                    <w:shd w:val="clear" w:color="auto" w:fill="FFFFFF"/>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несовершеннолетних детей </w:t>
                  </w:r>
                  <w:r w:rsidRPr="00987AAC">
                    <w:rPr>
                      <w:rFonts w:ascii="Times New Roman" w:eastAsia="Times New Roman" w:hAnsi="Times New Roman" w:cs="Times New Roman"/>
                      <w:sz w:val="24"/>
                      <w:szCs w:val="24"/>
                      <w:lang w:eastAsia="ru-RU"/>
                    </w:rPr>
                    <w:lastRenderedPageBreak/>
                    <w:t xml:space="preserve">участника каких-либо гражданско-правовых сделок, </w:t>
                  </w:r>
                  <w:r w:rsidRPr="00987AAC">
                    <w:rPr>
                      <w:rFonts w:ascii="Times New Roman" w:hAnsi="Times New Roman" w:cs="Times New Roman"/>
                      <w:sz w:val="24"/>
                      <w:szCs w:val="24"/>
                    </w:rPr>
                    <w:t xml:space="preserve">связанных с переходом права собственности на жилье и на коммерческую недвижимость </w:t>
                  </w:r>
                  <w:r w:rsidRPr="00987AAC">
                    <w:rPr>
                      <w:rFonts w:ascii="Times New Roman" w:eastAsia="Times New Roman" w:hAnsi="Times New Roman" w:cs="Times New Roman"/>
                      <w:sz w:val="24"/>
                      <w:szCs w:val="24"/>
                      <w:lang w:eastAsia="ru-RU"/>
                    </w:rPr>
                    <w:t>на всей территории Кыргызской Республики за последние 5 (пять) лет до даты подачи заявления на участие в Программе и на момент получения жилищного финансирования.</w:t>
                  </w:r>
                </w:p>
                <w:p w14:paraId="14DB40D5" w14:textId="77777777" w:rsidR="00987AAC" w:rsidRPr="00987AAC" w:rsidRDefault="00987AAC" w:rsidP="00987AAC">
                  <w:pPr>
                    <w:shd w:val="clear" w:color="auto" w:fill="FFFFFF"/>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платежеспособность участника</w:t>
                  </w:r>
                </w:p>
              </w:tc>
            </w:tr>
            <w:tr w:rsidR="00987AAC" w:rsidRPr="00987AAC" w14:paraId="5D1A6AE0" w14:textId="77777777" w:rsidTr="00987AAC">
              <w:tc>
                <w:tcPr>
                  <w:tcW w:w="458" w:type="dxa"/>
                </w:tcPr>
                <w:p w14:paraId="18D4A261"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lastRenderedPageBreak/>
                    <w:t>2</w:t>
                  </w:r>
                </w:p>
              </w:tc>
              <w:tc>
                <w:tcPr>
                  <w:tcW w:w="2072" w:type="dxa"/>
                </w:tcPr>
                <w:p w14:paraId="30662208"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Механизмы жилищного финансирования ГИК (ипотечное кредитование через банки, арендное жилье с последующим выкупом и другие механизмы)</w:t>
                  </w:r>
                </w:p>
              </w:tc>
              <w:tc>
                <w:tcPr>
                  <w:tcW w:w="3135" w:type="dxa"/>
                </w:tcPr>
                <w:p w14:paraId="5934489F"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Многодетная семья, вне зависимости от сферы осуществления трудовой деятельности</w:t>
                  </w:r>
                </w:p>
              </w:tc>
              <w:tc>
                <w:tcPr>
                  <w:tcW w:w="3680" w:type="dxa"/>
                </w:tcPr>
                <w:p w14:paraId="45D2F30C"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возрастной ценз до 70 (семидесяти) лет на момент погашения последней суммы ипотечного кредита или арендных платежей, в соответствии с плановыми графиками погашения;</w:t>
                  </w:r>
                </w:p>
                <w:p w14:paraId="48C2F3CB"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наличие общего трудового стажа не менее 2 (двух) лет или стажа работы в данной организации/периода осуществления предпринимательской/экономической деятельности не менее 1 (одного) года;</w:t>
                  </w:r>
                </w:p>
                <w:p w14:paraId="7A0F83D1"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наличие не менее 5 (пяти) детей в возрасте до 21 (двадцати одного) года;</w:t>
                  </w:r>
                </w:p>
                <w:p w14:paraId="4040D74C" w14:textId="77777777" w:rsidR="00987AAC" w:rsidRPr="00987AAC" w:rsidRDefault="00987AAC" w:rsidP="00987AAC">
                  <w:pPr>
                    <w:shd w:val="clear" w:color="auto" w:fill="FFFFFF"/>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детей </w:t>
                  </w:r>
                  <w:r w:rsidRPr="00987AAC">
                    <w:rPr>
                      <w:rFonts w:ascii="Times New Roman" w:eastAsia="Times New Roman" w:hAnsi="Times New Roman" w:cs="Times New Roman"/>
                      <w:sz w:val="24"/>
                      <w:szCs w:val="24"/>
                      <w:lang w:eastAsia="ru-RU"/>
                    </w:rPr>
                    <w:lastRenderedPageBreak/>
                    <w:t>участника собственного жилья на территории Кыргызской Республики;</w:t>
                  </w:r>
                </w:p>
                <w:p w14:paraId="12904785"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детей участника каких-либо гражданско-правовых сделок, </w:t>
                  </w:r>
                  <w:r w:rsidRPr="00987AAC">
                    <w:rPr>
                      <w:rFonts w:ascii="Times New Roman" w:hAnsi="Times New Roman" w:cs="Times New Roman"/>
                      <w:sz w:val="24"/>
                      <w:szCs w:val="24"/>
                    </w:rPr>
                    <w:t xml:space="preserve">связанных с переходом права собственности на жилье </w:t>
                  </w:r>
                  <w:r w:rsidRPr="00987AAC">
                    <w:rPr>
                      <w:rFonts w:ascii="Times New Roman" w:eastAsia="Times New Roman" w:hAnsi="Times New Roman" w:cs="Times New Roman"/>
                      <w:sz w:val="24"/>
                      <w:szCs w:val="24"/>
                      <w:lang w:eastAsia="ru-RU"/>
                    </w:rPr>
                    <w:t>на всей территории Кыргызской Республики за последние 3 (три) года до даты подачи заявления на участие в Программе и на момент получения жилищного финансирования;</w:t>
                  </w:r>
                </w:p>
                <w:p w14:paraId="441462AD"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платежеспособность участника</w:t>
                  </w:r>
                </w:p>
              </w:tc>
            </w:tr>
            <w:tr w:rsidR="00987AAC" w:rsidRPr="00987AAC" w14:paraId="3C5D82A4" w14:textId="77777777" w:rsidTr="00987AAC">
              <w:tc>
                <w:tcPr>
                  <w:tcW w:w="458" w:type="dxa"/>
                </w:tcPr>
                <w:p w14:paraId="59830005"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lastRenderedPageBreak/>
                    <w:t>3</w:t>
                  </w:r>
                </w:p>
              </w:tc>
              <w:tc>
                <w:tcPr>
                  <w:tcW w:w="2072" w:type="dxa"/>
                </w:tcPr>
                <w:p w14:paraId="11A4A832"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hAnsi="Times New Roman" w:cs="Times New Roman"/>
                      <w:sz w:val="24"/>
                      <w:szCs w:val="24"/>
                      <w:shd w:val="clear" w:color="auto" w:fill="FFFFFF"/>
                    </w:rPr>
                    <w:t>Механизмы жилищного финансирования ГИК (ипотечное кредитование через банки, арендное жилье с последующим выкупом и другие механизмы)</w:t>
                  </w:r>
                </w:p>
              </w:tc>
              <w:tc>
                <w:tcPr>
                  <w:tcW w:w="3135" w:type="dxa"/>
                </w:tcPr>
                <w:p w14:paraId="74D53A9C"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eastAsia="Times New Roman" w:hAnsi="Times New Roman" w:cs="Times New Roman"/>
                      <w:sz w:val="24"/>
                      <w:szCs w:val="24"/>
                      <w:lang w:eastAsia="ru-RU"/>
                    </w:rPr>
                    <w:t>Лицо с ограниченными возможностями здоровья или лица, воспитывающие детей с ограниченными возможностями здоровья или являющимся опекунами лиц с ограниченными возможностями здоровья</w:t>
                  </w:r>
                  <w:r w:rsidRPr="00987AAC">
                    <w:rPr>
                      <w:rFonts w:ascii="Times New Roman" w:hAnsi="Times New Roman" w:cs="Times New Roman"/>
                      <w:sz w:val="24"/>
                      <w:szCs w:val="24"/>
                      <w:shd w:val="clear" w:color="auto" w:fill="FFFFFF"/>
                    </w:rPr>
                    <w:t>, вне зависимости от сферы осуществления трудовой деятельности</w:t>
                  </w:r>
                </w:p>
              </w:tc>
              <w:tc>
                <w:tcPr>
                  <w:tcW w:w="3680" w:type="dxa"/>
                </w:tcPr>
                <w:p w14:paraId="33367892"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возрастной ценз от 21 (двадцати одного) года на момент подачи заявления на участие в Программе, и до 70 (семидесяти) лет на момент погашения последней суммы ипотечного кредита или арендных платежей, в соответствии с плановыми графиками погашения;</w:t>
                  </w:r>
                </w:p>
                <w:p w14:paraId="4BBC434B"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наличие общего трудового стажа не менее 2 (двух) лет или стажа работы в данной организации/периода осуществления предпринимательской/экономической деятельности не менее 1 </w:t>
                  </w:r>
                  <w:r w:rsidRPr="00987AAC">
                    <w:rPr>
                      <w:rFonts w:ascii="Times New Roman" w:eastAsia="Times New Roman" w:hAnsi="Times New Roman" w:cs="Times New Roman"/>
                      <w:sz w:val="24"/>
                      <w:szCs w:val="24"/>
                      <w:lang w:eastAsia="ru-RU"/>
                    </w:rPr>
                    <w:lastRenderedPageBreak/>
                    <w:t>(одного) года;</w:t>
                  </w:r>
                </w:p>
                <w:p w14:paraId="106E6E50" w14:textId="77777777" w:rsidR="00987AAC" w:rsidRPr="00987AAC" w:rsidRDefault="00987AAC" w:rsidP="00987AAC">
                  <w:pPr>
                    <w:shd w:val="clear" w:color="auto" w:fill="FFFFFF"/>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отсутствие у участника, супруга (супруги) участника и несовершеннолетних детей участника собственного жилья на территории Кыргызской Республики;</w:t>
                  </w:r>
                </w:p>
                <w:p w14:paraId="778AB346"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несовершеннолетних детей участника каких-либо гражданско-правовых сделок, </w:t>
                  </w:r>
                  <w:r w:rsidRPr="00987AAC">
                    <w:rPr>
                      <w:rFonts w:ascii="Times New Roman" w:hAnsi="Times New Roman" w:cs="Times New Roman"/>
                      <w:sz w:val="24"/>
                      <w:szCs w:val="24"/>
                    </w:rPr>
                    <w:t xml:space="preserve">связанных с переходом права собственности на жилье </w:t>
                  </w:r>
                  <w:r w:rsidRPr="00987AAC">
                    <w:rPr>
                      <w:rFonts w:ascii="Times New Roman" w:eastAsia="Times New Roman" w:hAnsi="Times New Roman" w:cs="Times New Roman"/>
                      <w:sz w:val="24"/>
                      <w:szCs w:val="24"/>
                      <w:lang w:eastAsia="ru-RU"/>
                    </w:rPr>
                    <w:t>на всей территории Кыргызской Республики за последние 3 (три) года до даты подачи заявления на участие в Программе и на момент получения жилищного финансирования;</w:t>
                  </w:r>
                </w:p>
                <w:p w14:paraId="1F0C77D2"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платежеспособность участника</w:t>
                  </w:r>
                </w:p>
              </w:tc>
            </w:tr>
            <w:tr w:rsidR="00987AAC" w:rsidRPr="00987AAC" w14:paraId="3DB48D98" w14:textId="77777777" w:rsidTr="00987AAC">
              <w:tc>
                <w:tcPr>
                  <w:tcW w:w="458" w:type="dxa"/>
                </w:tcPr>
                <w:p w14:paraId="6A698EC3"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lastRenderedPageBreak/>
                    <w:t>4</w:t>
                  </w:r>
                </w:p>
              </w:tc>
              <w:tc>
                <w:tcPr>
                  <w:tcW w:w="2072" w:type="dxa"/>
                </w:tcPr>
                <w:p w14:paraId="6E96D017"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hAnsi="Times New Roman" w:cs="Times New Roman"/>
                      <w:sz w:val="24"/>
                      <w:szCs w:val="24"/>
                      <w:shd w:val="clear" w:color="auto" w:fill="FFFFFF"/>
                    </w:rPr>
                    <w:t>Механизмы жилищного финансирования ГИК (ипотечное кредитование через банки, арендное жилье с последующим выкупом и другие механизмы)</w:t>
                  </w:r>
                </w:p>
              </w:tc>
              <w:tc>
                <w:tcPr>
                  <w:tcW w:w="3135" w:type="dxa"/>
                </w:tcPr>
                <w:p w14:paraId="2AB9E8DC"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Граждане (не состоящие в браке), имеющие несовершеннолетнего ребенка/детей, в свидетельстве о рождении которых отсутствует запись об одном из родителей.</w:t>
                  </w:r>
                </w:p>
                <w:p w14:paraId="392705FB"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Вдовы и вдовцы, (не состоящие в браке), имеющие несовершеннолетнего </w:t>
                  </w:r>
                  <w:r w:rsidRPr="00987AAC">
                    <w:rPr>
                      <w:rFonts w:ascii="Times New Roman" w:eastAsia="Times New Roman" w:hAnsi="Times New Roman" w:cs="Times New Roman"/>
                      <w:sz w:val="24"/>
                      <w:szCs w:val="24"/>
                      <w:lang w:eastAsia="ru-RU"/>
                    </w:rPr>
                    <w:lastRenderedPageBreak/>
                    <w:t>ребенка/детей.</w:t>
                  </w:r>
                </w:p>
                <w:p w14:paraId="291D41A8" w14:textId="77777777" w:rsidR="00987AAC" w:rsidRPr="00987AAC" w:rsidRDefault="00987AAC" w:rsidP="00987AAC">
                  <w:pPr>
                    <w:jc w:val="both"/>
                    <w:rPr>
                      <w:rFonts w:ascii="Times New Roman" w:eastAsia="Times New Roman" w:hAnsi="Times New Roman" w:cs="Times New Roman"/>
                      <w:sz w:val="24"/>
                      <w:szCs w:val="24"/>
                      <w:lang w:eastAsia="ru-RU"/>
                    </w:rPr>
                  </w:pPr>
                </w:p>
              </w:tc>
              <w:tc>
                <w:tcPr>
                  <w:tcW w:w="3680" w:type="dxa"/>
                </w:tcPr>
                <w:p w14:paraId="626C8AD8"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lastRenderedPageBreak/>
                    <w:t>- возрастной ценз от 21 (двадцати одного) года на момент подачи заявления на участие в Программе, и до 70 (семидесяти) лет на момент погашения последней суммы ипотечного кредита или арендных платежей, в соответствии с плановыми графиками погашения;</w:t>
                  </w:r>
                </w:p>
                <w:p w14:paraId="79175EE0"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наличие общего трудового стажа не менее 2 (двух) лет или </w:t>
                  </w:r>
                  <w:r w:rsidRPr="00987AAC">
                    <w:rPr>
                      <w:rFonts w:ascii="Times New Roman" w:eastAsia="Times New Roman" w:hAnsi="Times New Roman" w:cs="Times New Roman"/>
                      <w:sz w:val="24"/>
                      <w:szCs w:val="24"/>
                      <w:lang w:eastAsia="ru-RU"/>
                    </w:rPr>
                    <w:lastRenderedPageBreak/>
                    <w:t>стажа работы в данной организации/периода осуществления предпринимательской/экономической деятельности не менее 1 (одного) года;</w:t>
                  </w:r>
                </w:p>
                <w:p w14:paraId="109FB27C"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 отсутствие у участника и несовершеннолетних детей участника собственного жилья на территории Кыргызской Республики; </w:t>
                  </w:r>
                </w:p>
                <w:p w14:paraId="598F034E"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и несовершеннолетних детей участника каких-либо гражданско-правовых сделок, </w:t>
                  </w:r>
                  <w:r w:rsidRPr="00987AAC">
                    <w:rPr>
                      <w:rFonts w:ascii="Times New Roman" w:hAnsi="Times New Roman" w:cs="Times New Roman"/>
                      <w:sz w:val="24"/>
                      <w:szCs w:val="24"/>
                    </w:rPr>
                    <w:t xml:space="preserve">связанных с переходом права собственности на жилье </w:t>
                  </w:r>
                  <w:r w:rsidRPr="00987AAC">
                    <w:rPr>
                      <w:rFonts w:ascii="Times New Roman" w:eastAsia="Times New Roman" w:hAnsi="Times New Roman" w:cs="Times New Roman"/>
                      <w:sz w:val="24"/>
                      <w:szCs w:val="24"/>
                      <w:lang w:eastAsia="ru-RU"/>
                    </w:rPr>
                    <w:t>на всей территории Кыргызской Республики за последние 3 (три) года до даты подачи заявления на участие в Программе и на момент получения жилищного финансирования;</w:t>
                  </w:r>
                </w:p>
                <w:p w14:paraId="5E7EB362"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платежеспособность участника</w:t>
                  </w:r>
                </w:p>
              </w:tc>
            </w:tr>
            <w:tr w:rsidR="00987AAC" w:rsidRPr="00987AAC" w14:paraId="68DDB3B9" w14:textId="77777777" w:rsidTr="00987AAC">
              <w:tc>
                <w:tcPr>
                  <w:tcW w:w="458" w:type="dxa"/>
                </w:tcPr>
                <w:p w14:paraId="52A8D5A3"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lastRenderedPageBreak/>
                    <w:t>5</w:t>
                  </w:r>
                </w:p>
              </w:tc>
              <w:tc>
                <w:tcPr>
                  <w:tcW w:w="2072" w:type="dxa"/>
                </w:tcPr>
                <w:p w14:paraId="3218AAC1"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xml:space="preserve">Механизмы жилищного финансирования ГИК (ипотечное кредитование через банки, арендное жилье с последующим </w:t>
                  </w:r>
                  <w:r w:rsidRPr="00987AAC">
                    <w:rPr>
                      <w:rFonts w:ascii="Times New Roman" w:hAnsi="Times New Roman" w:cs="Times New Roman"/>
                      <w:sz w:val="24"/>
                      <w:szCs w:val="24"/>
                      <w:shd w:val="clear" w:color="auto" w:fill="FFFFFF"/>
                    </w:rPr>
                    <w:lastRenderedPageBreak/>
                    <w:t>выкупом и другие механизмы)</w:t>
                  </w:r>
                </w:p>
              </w:tc>
              <w:tc>
                <w:tcPr>
                  <w:tcW w:w="3135" w:type="dxa"/>
                </w:tcPr>
                <w:p w14:paraId="775B6E19"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lastRenderedPageBreak/>
                    <w:t>Молодые специалисты, осуществляющие трудовую и экономическую/</w:t>
                  </w:r>
                </w:p>
                <w:p w14:paraId="099BB9EF"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предпринимательскую деятельность в сельской местности, вне зависимости от сферы осуществления трудовой деятельности</w:t>
                  </w:r>
                </w:p>
                <w:p w14:paraId="3638BB40" w14:textId="77777777" w:rsidR="00987AAC" w:rsidRPr="00987AAC" w:rsidRDefault="00987AAC" w:rsidP="00987AAC">
                  <w:pPr>
                    <w:jc w:val="both"/>
                    <w:rPr>
                      <w:rFonts w:ascii="Times New Roman" w:hAnsi="Times New Roman" w:cs="Times New Roman"/>
                      <w:sz w:val="24"/>
                      <w:szCs w:val="24"/>
                      <w:shd w:val="clear" w:color="auto" w:fill="FFFFFF"/>
                    </w:rPr>
                  </w:pPr>
                </w:p>
              </w:tc>
              <w:tc>
                <w:tcPr>
                  <w:tcW w:w="3680" w:type="dxa"/>
                </w:tcPr>
                <w:p w14:paraId="39744D48"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lastRenderedPageBreak/>
                    <w:t>- возрастной ценз от 21 (двадцати одного) года и до 28 (двадцати восьми) лет на момент подачи заявления на участие в Программе;</w:t>
                  </w:r>
                </w:p>
                <w:p w14:paraId="3DC5A47D"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наличие общего трудового стажа не менее 2 (двух) лет или стажа работы в данной </w:t>
                  </w:r>
                  <w:r w:rsidRPr="00987AAC">
                    <w:rPr>
                      <w:rFonts w:ascii="Times New Roman" w:eastAsia="Times New Roman" w:hAnsi="Times New Roman" w:cs="Times New Roman"/>
                      <w:sz w:val="24"/>
                      <w:szCs w:val="24"/>
                      <w:lang w:eastAsia="ru-RU"/>
                    </w:rPr>
                    <w:lastRenderedPageBreak/>
                    <w:t>организации/периода осуществления предпринимательской/экономической деятельности не менее 1 (одного) года;</w:t>
                  </w:r>
                </w:p>
                <w:p w14:paraId="62442760" w14:textId="77777777" w:rsidR="00987AAC" w:rsidRPr="00987AAC" w:rsidRDefault="00987AAC" w:rsidP="00987AAC">
                  <w:pPr>
                    <w:shd w:val="clear" w:color="auto" w:fill="FFFFFF"/>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отсутствие у участника, супруга (супруги) участника и несовершеннолетних детей участника собственного жилья на территории Кыргызской Республики;</w:t>
                  </w:r>
                </w:p>
                <w:p w14:paraId="6BA77127"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xml:space="preserve">- отсутствие у участника, супруга (супруги) участника и несовершеннолетних детей участника каких-либо гражданско-правовых сделок, </w:t>
                  </w:r>
                  <w:r w:rsidRPr="00987AAC">
                    <w:rPr>
                      <w:rFonts w:ascii="Times New Roman" w:hAnsi="Times New Roman" w:cs="Times New Roman"/>
                      <w:sz w:val="24"/>
                      <w:szCs w:val="24"/>
                    </w:rPr>
                    <w:t xml:space="preserve">связанных с переходом права собственности на жилье </w:t>
                  </w:r>
                  <w:r w:rsidRPr="00987AAC">
                    <w:rPr>
                      <w:rFonts w:ascii="Times New Roman" w:eastAsia="Times New Roman" w:hAnsi="Times New Roman" w:cs="Times New Roman"/>
                      <w:sz w:val="24"/>
                      <w:szCs w:val="24"/>
                      <w:lang w:eastAsia="ru-RU"/>
                    </w:rPr>
                    <w:t>на всей территории Кыргызской Республики за последние 3 (три) года до даты подачи заявления на участие в Программе и на момент получения жилищного финансирования;</w:t>
                  </w:r>
                </w:p>
                <w:p w14:paraId="11ACD8DC" w14:textId="77777777" w:rsidR="00987AAC" w:rsidRPr="00987AAC" w:rsidRDefault="00987AAC" w:rsidP="00987AAC">
                  <w:pPr>
                    <w:jc w:val="both"/>
                    <w:rPr>
                      <w:rFonts w:ascii="Times New Roman" w:eastAsia="Times New Roman" w:hAnsi="Times New Roman" w:cs="Times New Roman"/>
                      <w:sz w:val="24"/>
                      <w:szCs w:val="24"/>
                      <w:lang w:eastAsia="ru-RU"/>
                    </w:rPr>
                  </w:pPr>
                  <w:r w:rsidRPr="00987AAC">
                    <w:rPr>
                      <w:rFonts w:ascii="Times New Roman" w:eastAsia="Times New Roman" w:hAnsi="Times New Roman" w:cs="Times New Roman"/>
                      <w:sz w:val="24"/>
                      <w:szCs w:val="24"/>
                      <w:lang w:eastAsia="ru-RU"/>
                    </w:rPr>
                    <w:t>- жилье приобретается по месту трудовой деятельности в сельской местности;</w:t>
                  </w:r>
                </w:p>
                <w:p w14:paraId="2F0834C8" w14:textId="77777777" w:rsidR="00987AAC" w:rsidRPr="00987AAC" w:rsidRDefault="00987AAC" w:rsidP="00987AAC">
                  <w:pPr>
                    <w:jc w:val="both"/>
                    <w:rPr>
                      <w:rFonts w:ascii="Times New Roman" w:hAnsi="Times New Roman" w:cs="Times New Roman"/>
                      <w:sz w:val="24"/>
                      <w:szCs w:val="24"/>
                      <w:shd w:val="clear" w:color="auto" w:fill="FFFFFF"/>
                    </w:rPr>
                  </w:pPr>
                  <w:r w:rsidRPr="00987AAC">
                    <w:rPr>
                      <w:rFonts w:ascii="Times New Roman" w:hAnsi="Times New Roman" w:cs="Times New Roman"/>
                      <w:sz w:val="24"/>
                      <w:szCs w:val="24"/>
                      <w:shd w:val="clear" w:color="auto" w:fill="FFFFFF"/>
                    </w:rPr>
                    <w:t>- платежеспособность участника.</w:t>
                  </w:r>
                </w:p>
              </w:tc>
            </w:tr>
          </w:tbl>
          <w:p w14:paraId="1C449C99"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sz w:val="24"/>
                <w:szCs w:val="24"/>
                <w:shd w:val="clear" w:color="auto" w:fill="FFFFFF"/>
              </w:rPr>
            </w:pPr>
          </w:p>
          <w:p w14:paraId="0F384BA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6. Примечания к критериям отбора Программы:</w:t>
            </w:r>
          </w:p>
          <w:p w14:paraId="7DBA6C9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1) допускается участие в Программе в случае наличия у участника, супруга (супруги) и несовершеннолетних детей участника </w:t>
            </w:r>
            <w:r w:rsidRPr="00987AAC">
              <w:rPr>
                <w:rFonts w:ascii="Times New Roman" w:hAnsi="Times New Roman" w:cs="Times New Roman"/>
                <w:sz w:val="24"/>
                <w:szCs w:val="24"/>
              </w:rPr>
              <w:lastRenderedPageBreak/>
              <w:t xml:space="preserve">общей доли в жилье не более 20 (двадцати) кв. м при условии, если у них отсутствуют какие-либо гражданско-правовые сделки связанные с переходом права собственности на жилье на всей территории Кыргызской Республики за последние 3 (три) года до даты подачи заявления Программе и на момент получения жилищного финансирования; </w:t>
            </w:r>
          </w:p>
          <w:p w14:paraId="73E444BA"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2) в рамках ЖСКС по собственным механизмам жилищного финансирования ЖСКК, без </w:t>
            </w:r>
            <w:proofErr w:type="spellStart"/>
            <w:r w:rsidRPr="00987AAC">
              <w:rPr>
                <w:rFonts w:ascii="Times New Roman" w:hAnsi="Times New Roman" w:cs="Times New Roman"/>
                <w:sz w:val="24"/>
                <w:szCs w:val="24"/>
              </w:rPr>
              <w:t>софинансирования</w:t>
            </w:r>
            <w:proofErr w:type="spellEnd"/>
            <w:r w:rsidRPr="00987AAC">
              <w:rPr>
                <w:rFonts w:ascii="Times New Roman" w:hAnsi="Times New Roman" w:cs="Times New Roman"/>
                <w:sz w:val="24"/>
                <w:szCs w:val="24"/>
              </w:rPr>
              <w:t xml:space="preserve"> ГИК, допускается участие в Программе граждан Кыргызской Республики без учета критериев настоящего Порядка, в том числе граждан, осуществляющих трудовую деятельность за пределами Кыргызской Республики. Условия жилищного финансирования устанавливаются ЖСКК.</w:t>
            </w:r>
          </w:p>
          <w:p w14:paraId="172D813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3) в рамках механизмов капитального ремонта и расширения имеющегося жилья допускается участие в Программе граждан Кыргызской Республики, имеющих в наличии собственное жилье. Критерии отбора и условия жилищного финансирования по механизмам будут разрабатываться в соответствии с условиями межправительственных и иных соглашений, заключенных с донорами/инвесторами, предоставившими инвестиционные средства для реализации данных механизмов Программы;</w:t>
            </w:r>
          </w:p>
          <w:p w14:paraId="47C204C0"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4) Координационный совет определяет порядок и условия предоставления жилья для социально незащищенных категорий населения. Список социально незащищенных категорий населения с учетом источников ресурсов для жилищного финансирования вносится на рассмотрение Координационного совета государственным органом исполнительной власти, осуществляющим государственную политику в сфере поддержки социально незащищенных категорий граждан;</w:t>
            </w:r>
          </w:p>
          <w:p w14:paraId="793D0C5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5) по направлению «Доступное жилье» могут быть установлены дополнительные критерии отбора и условия жилищного финансирования в соответствии с межправительственными и иными </w:t>
            </w:r>
            <w:r w:rsidRPr="00987AAC">
              <w:rPr>
                <w:rFonts w:ascii="Times New Roman" w:hAnsi="Times New Roman" w:cs="Times New Roman"/>
                <w:sz w:val="24"/>
                <w:szCs w:val="24"/>
              </w:rPr>
              <w:lastRenderedPageBreak/>
              <w:t>соглашениями, заключенными с донорами/инвесторами, предоставившими инвестиционные средства для реализации Программы;</w:t>
            </w:r>
          </w:p>
          <w:p w14:paraId="360E861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6) решением Координационного совета могут быть установлены дополнительные критерии отбора и условия по механизму арендного жилья с последующим выкупом;</w:t>
            </w:r>
          </w:p>
          <w:p w14:paraId="663A4A1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7) по представлению государственных органов и ведомств решением Координационного совета в направление «Социальное жилье» могут быть включены дополнительные категории граждан;</w:t>
            </w:r>
          </w:p>
          <w:p w14:paraId="653A11C0"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8) участник, а также супруг (супруга) участника обеспечиваются жильем в рамках Программы не более 1 (одного) раза;</w:t>
            </w:r>
          </w:p>
          <w:p w14:paraId="7FC7DD1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9) в случае наличия у участника, супруга (супруги) и несовершеннолетних детей участника земельного участка, предназначенного на строительство индивидуального жилого, по направлениям «Социальное жилье» и «Доступное жилье» ипотечный кредит выдается исключительно на строительство индивидуального жилого дома;</w:t>
            </w:r>
          </w:p>
          <w:p w14:paraId="3178F214"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10) нормы настоящего порядка действуют для участников подавших электронную заявку на участие в Программе после 1 января 2023 года, для участников подавших электронную заявку на участие в Программе до 31 декабря 2022 года применяется редакция Порядка утвержденная постановлением Кабинета Министров Кыргызской Республики от 13 июля 2021 года № 75, в том числе в редакции постановления Кабинета Министров Кыргызской Республики от 14 апреля 2022 года № 217.</w:t>
            </w:r>
          </w:p>
          <w:p w14:paraId="13AB7808" w14:textId="77777777" w:rsidR="00A40D7F" w:rsidRPr="00987AAC" w:rsidRDefault="00A40D7F" w:rsidP="00EC7D57">
            <w:pPr>
              <w:pStyle w:val="tkTekst"/>
              <w:spacing w:after="0" w:line="240" w:lineRule="auto"/>
              <w:rPr>
                <w:rFonts w:ascii="Times New Roman" w:hAnsi="Times New Roman" w:cs="Times New Roman"/>
                <w:sz w:val="24"/>
                <w:szCs w:val="24"/>
              </w:rPr>
            </w:pPr>
          </w:p>
          <w:p w14:paraId="5C425912" w14:textId="77777777" w:rsidR="00184071" w:rsidRPr="00987AAC" w:rsidRDefault="00184071" w:rsidP="00184071">
            <w:pPr>
              <w:pStyle w:val="tkTekst"/>
              <w:spacing w:after="0" w:line="240" w:lineRule="auto"/>
              <w:jc w:val="center"/>
              <w:rPr>
                <w:rFonts w:ascii="Times New Roman" w:hAnsi="Times New Roman" w:cs="Times New Roman"/>
                <w:b/>
                <w:bCs/>
                <w:sz w:val="24"/>
                <w:szCs w:val="24"/>
              </w:rPr>
            </w:pPr>
          </w:p>
          <w:p w14:paraId="14E26F0C" w14:textId="77777777" w:rsidR="00184071" w:rsidRPr="00987AAC" w:rsidRDefault="00184071" w:rsidP="00184071">
            <w:pPr>
              <w:pStyle w:val="tkTekst"/>
              <w:spacing w:after="0" w:line="240" w:lineRule="auto"/>
              <w:jc w:val="center"/>
              <w:rPr>
                <w:rFonts w:ascii="Times New Roman" w:hAnsi="Times New Roman" w:cs="Times New Roman"/>
                <w:b/>
                <w:bCs/>
                <w:sz w:val="24"/>
                <w:szCs w:val="24"/>
              </w:rPr>
            </w:pPr>
          </w:p>
          <w:p w14:paraId="634F64E2" w14:textId="77777777" w:rsidR="00987AAC" w:rsidRPr="00987AAC" w:rsidRDefault="00987AAC" w:rsidP="00987AAC">
            <w:pPr>
              <w:pStyle w:val="tkTekst"/>
              <w:spacing w:after="0" w:line="240" w:lineRule="auto"/>
              <w:jc w:val="center"/>
              <w:rPr>
                <w:rFonts w:ascii="Times New Roman" w:hAnsi="Times New Roman" w:cs="Times New Roman"/>
                <w:b/>
                <w:bCs/>
                <w:sz w:val="24"/>
                <w:szCs w:val="24"/>
              </w:rPr>
            </w:pPr>
            <w:r w:rsidRPr="00987AAC">
              <w:rPr>
                <w:rFonts w:ascii="Times New Roman" w:hAnsi="Times New Roman" w:cs="Times New Roman"/>
                <w:b/>
                <w:bCs/>
                <w:sz w:val="24"/>
                <w:szCs w:val="24"/>
              </w:rPr>
              <w:t>Глава 3. Формирование списка участников и их отбор</w:t>
            </w:r>
          </w:p>
          <w:p w14:paraId="0F760375"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7. В целях обеспечения прозрачности формирования списков участников Программы, ГИК внедрена электронная форма подачи заявок на участие в Программе через автоматизированную </w:t>
            </w:r>
            <w:r w:rsidRPr="00987AAC">
              <w:rPr>
                <w:rFonts w:ascii="Times New Roman" w:hAnsi="Times New Roman" w:cs="Times New Roman"/>
                <w:sz w:val="24"/>
                <w:szCs w:val="24"/>
              </w:rPr>
              <w:lastRenderedPageBreak/>
              <w:t>информационную систему.</w:t>
            </w:r>
          </w:p>
          <w:p w14:paraId="3D6F540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8. Граждане подают электронную форму заявок на участие в Программе путем регистрации на официальном веб-сайте ГИК, а также посредством платформ, предоставляющих электронные государственные и муниципальные услуги, </w:t>
            </w:r>
            <w:r w:rsidRPr="008B168F">
              <w:rPr>
                <w:rFonts w:ascii="Times New Roman" w:hAnsi="Times New Roman" w:cs="Times New Roman"/>
                <w:b/>
                <w:bCs/>
                <w:sz w:val="24"/>
                <w:szCs w:val="24"/>
              </w:rPr>
              <w:t>в том числе мобильных приложений сотовых операторов и ЖСКК.</w:t>
            </w:r>
          </w:p>
          <w:p w14:paraId="72F7770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9. В случае отсутствия возможности самостоятельной подачи заявки в электронной форме, граждане могут обратиться в мэрии городов (за исключением мэрии города Бишкек), муниципальные администрации мэрии города Бишкек по административным районам, местные государственные администрации, банки-партнеры ГИК и </w:t>
            </w:r>
            <w:r w:rsidRPr="008B168F">
              <w:rPr>
                <w:rFonts w:ascii="Times New Roman" w:hAnsi="Times New Roman" w:cs="Times New Roman"/>
                <w:b/>
                <w:bCs/>
                <w:sz w:val="24"/>
                <w:szCs w:val="24"/>
              </w:rPr>
              <w:t>ЖСКК</w:t>
            </w:r>
            <w:r w:rsidRPr="00987AAC">
              <w:rPr>
                <w:rFonts w:ascii="Times New Roman" w:hAnsi="Times New Roman" w:cs="Times New Roman"/>
                <w:sz w:val="24"/>
                <w:szCs w:val="24"/>
              </w:rPr>
              <w:t xml:space="preserve"> для подачи электронной формы заявки посредством автоматизированной информационной системы на веб-сайте ГИК.</w:t>
            </w:r>
          </w:p>
          <w:p w14:paraId="1A9ECD6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10. Для работы с автоматизированной информационной системой на веб-сайте ГИК уполномоченные должностные лица мэрий городов (за исключением мэрии города Бишкек), муниципальных администраций мэрии города Бишкек по административным районам, местных государственных администраций, банков-партнеров ГИК и </w:t>
            </w:r>
            <w:r w:rsidRPr="008B168F">
              <w:rPr>
                <w:rFonts w:ascii="Times New Roman" w:hAnsi="Times New Roman" w:cs="Times New Roman"/>
                <w:b/>
                <w:bCs/>
                <w:sz w:val="24"/>
                <w:szCs w:val="24"/>
              </w:rPr>
              <w:t xml:space="preserve">ЖСКК </w:t>
            </w:r>
            <w:r w:rsidRPr="00987AAC">
              <w:rPr>
                <w:rFonts w:ascii="Times New Roman" w:hAnsi="Times New Roman" w:cs="Times New Roman"/>
                <w:sz w:val="24"/>
                <w:szCs w:val="24"/>
              </w:rPr>
              <w:t>проходят авторизацию в автоматизированной информационной системе на веб-сайте ГИК.</w:t>
            </w:r>
          </w:p>
          <w:p w14:paraId="593B556A"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11. Уполномоченные должностные лица мэрий городов (за исключением мэрии города Бишкек), муниципальных администраций мэрии города Бишкек по административным районам, местных государственных администраций, банков-партнеров ГИК и ЖСКК при обращении граждан:</w:t>
            </w:r>
          </w:p>
          <w:p w14:paraId="5448B1A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 регистрируют граждан на веб-сайте;</w:t>
            </w:r>
          </w:p>
          <w:p w14:paraId="03D42DF6"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2) проводят процедуру идентификации граждан, зарегистрировавшихся на веб-сайте ГИК;</w:t>
            </w:r>
          </w:p>
          <w:p w14:paraId="7DF3E51E"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3) принимают письменное согласие от гражданина и его супруги/а на обработку персональных данных по форме согласно приложению к настоящему Порядку. </w:t>
            </w:r>
            <w:r w:rsidRPr="008B168F">
              <w:rPr>
                <w:rFonts w:ascii="Times New Roman" w:hAnsi="Times New Roman" w:cs="Times New Roman"/>
                <w:b/>
                <w:bCs/>
                <w:sz w:val="24"/>
                <w:szCs w:val="24"/>
              </w:rPr>
              <w:t xml:space="preserve">Письменное согласие на обработку персональных данных принимается в исключительном </w:t>
            </w:r>
            <w:r w:rsidRPr="008B168F">
              <w:rPr>
                <w:rFonts w:ascii="Times New Roman" w:hAnsi="Times New Roman" w:cs="Times New Roman"/>
                <w:b/>
                <w:bCs/>
                <w:sz w:val="24"/>
                <w:szCs w:val="24"/>
              </w:rPr>
              <w:lastRenderedPageBreak/>
              <w:t>случае отсутствия возможности использования мобильных приложений;</w:t>
            </w:r>
          </w:p>
          <w:p w14:paraId="10A9BD4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4) формируют окончательную электронную заявку на участие в Программе;</w:t>
            </w:r>
          </w:p>
          <w:p w14:paraId="5ACF906E"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5) </w:t>
            </w:r>
            <w:r w:rsidRPr="008B168F">
              <w:rPr>
                <w:rFonts w:ascii="Times New Roman" w:hAnsi="Times New Roman" w:cs="Times New Roman"/>
                <w:b/>
                <w:bCs/>
                <w:sz w:val="24"/>
                <w:szCs w:val="24"/>
              </w:rPr>
              <w:t>окончательная электронная заявка на участие в Программе должна быть сформирована в течение 3 (трех) месяцев со дня регистрации, в противном случае регистрация без сформированной заявки удаляется с веб-сайта ГИК.</w:t>
            </w:r>
          </w:p>
          <w:p w14:paraId="67E4AFEA"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Граждане, зарегистрировавшиеся на веб-сайте ГИК, могут пройти процедуру удаленной онлайн идентификации посредством различных платформ, предоставляющих электронные государственные и муниципальные услуги, в том числе через мобильные приложения сотовых операторов и ЖСКК, а также посредством Единой системы идентификации - ЕСИ, в соответствии с Положением о Единой системе идентификации Кыргызской Республики, утвержденным постановлением Правительства Кыргызской Республики от 31 декабря 2019 года № 748, а также посредством платформ, предоставляющих электронные государственные и муниципальные услуги, с использованием которых можно предоставить согласие на обработку персональных данных.</w:t>
            </w:r>
          </w:p>
          <w:p w14:paraId="4B3D89AF"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12. Мэрии городов (за исключением мэрии городов Бишкек и Ош), местные государственные администрации и банки-партнеры ГИК обобщают и направляют оригиналы письменного согласия гражданина и супруги/а на обработку персональных данных в аппараты полномочных представителей Кабинета Министров Кыргызской Республики в областях. Муниципальные администрации мэрии города Бишкек по административным районам обобщают и направляют оригиналы письменного согласия гражданина и супруги/а на обработку персональных данных в мэрию города Бишкек, а банки-партнеры ГИК - в головной офис банка. Полномочные представители Кабинета Министров Кыргызской Республики в областях, мэрии городов Бишкек и Ош и банки-партнеры ГИК направляют оригиналы </w:t>
            </w:r>
            <w:r w:rsidRPr="00987AAC">
              <w:rPr>
                <w:rFonts w:ascii="Times New Roman" w:hAnsi="Times New Roman" w:cs="Times New Roman"/>
                <w:sz w:val="24"/>
                <w:szCs w:val="24"/>
              </w:rPr>
              <w:lastRenderedPageBreak/>
              <w:t>письменного согласия гражданина и его супруги/а на обработку персональных данных в ГИК, в срок до 30-го числа каждого месяца.</w:t>
            </w:r>
          </w:p>
          <w:p w14:paraId="12D7EB1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13. После получения электронной заявки на участие в Программе и оригиналов/электронной формы согласия граждан на обработку персональных данных, </w:t>
            </w:r>
            <w:r w:rsidRPr="008B168F">
              <w:rPr>
                <w:rFonts w:ascii="Times New Roman" w:hAnsi="Times New Roman" w:cs="Times New Roman"/>
                <w:b/>
                <w:bCs/>
                <w:sz w:val="24"/>
                <w:szCs w:val="24"/>
              </w:rPr>
              <w:t>ГИК/ЖСКК</w:t>
            </w:r>
            <w:r w:rsidRPr="00987AAC">
              <w:rPr>
                <w:rFonts w:ascii="Times New Roman" w:hAnsi="Times New Roman" w:cs="Times New Roman"/>
                <w:sz w:val="24"/>
                <w:szCs w:val="24"/>
              </w:rPr>
              <w:t xml:space="preserve"> посредством системы межведомственного электронного взаимодействия запрашивает от государственных органов необходимую информацию об участнике Программы, супруге и несовершеннолетних детей участника Программы, для проверки на соответствие критериям отбора настоящего Порядка отбора.</w:t>
            </w:r>
          </w:p>
          <w:p w14:paraId="0061EBF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14. По итогам проведенных со стороны </w:t>
            </w:r>
            <w:r w:rsidRPr="008B168F">
              <w:rPr>
                <w:rFonts w:ascii="Times New Roman" w:hAnsi="Times New Roman" w:cs="Times New Roman"/>
                <w:b/>
                <w:bCs/>
                <w:sz w:val="24"/>
                <w:szCs w:val="24"/>
              </w:rPr>
              <w:t>ГИК/ЖСКК</w:t>
            </w:r>
            <w:r w:rsidRPr="00987AAC">
              <w:rPr>
                <w:rFonts w:ascii="Times New Roman" w:hAnsi="Times New Roman" w:cs="Times New Roman"/>
                <w:sz w:val="24"/>
                <w:szCs w:val="24"/>
              </w:rPr>
              <w:t xml:space="preserve"> проверок на соответствие критериям отбора Программы формируется электронный список участников Программы в автоматизированной информационной системе ГИК.</w:t>
            </w:r>
          </w:p>
          <w:p w14:paraId="47A6B8E0" w14:textId="77777777" w:rsidR="00987AAC" w:rsidRPr="008B168F" w:rsidRDefault="00987AAC" w:rsidP="00987AAC">
            <w:pPr>
              <w:pStyle w:val="tkTekst"/>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15. Электронные списки участников Программы в автоматизированной информационной системе ГИК, рассматриваются исходя из механизма жилищного финансирования:</w:t>
            </w:r>
          </w:p>
          <w:p w14:paraId="620F4829" w14:textId="77777777" w:rsidR="00987AAC" w:rsidRPr="008B168F" w:rsidRDefault="00987AAC" w:rsidP="00987AAC">
            <w:pPr>
              <w:pStyle w:val="tkTekst"/>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 xml:space="preserve">- банки-партнеры рассматривают электронные списки участников Программы в автоматизированной информационной системе ГИК, принимают решение о выдаче ипотечного кредита либо об отказе в выдаче ипотечного кредита после анализа платежеспособности участника; </w:t>
            </w:r>
          </w:p>
          <w:p w14:paraId="7F502C80" w14:textId="77777777" w:rsidR="00987AAC" w:rsidRPr="008B168F" w:rsidRDefault="00987AAC" w:rsidP="00987AAC">
            <w:pPr>
              <w:pStyle w:val="tkTekst"/>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 ГИК рассматривает электронные списки участников Программы в автоматизированной информационной системе и принимает решение о предоставлении жилья аренду с последующим выкупом после анализа платежеспособности участника;</w:t>
            </w:r>
          </w:p>
          <w:p w14:paraId="41C82203" w14:textId="77777777" w:rsidR="00987AAC" w:rsidRPr="008B168F" w:rsidRDefault="00987AAC" w:rsidP="00987AAC">
            <w:pPr>
              <w:pStyle w:val="tkTekst"/>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 участник заключает с ЖСКК Генеральное соглашение.</w:t>
            </w:r>
          </w:p>
          <w:p w14:paraId="6BBE47DF" w14:textId="35CD9C24" w:rsidR="00184071" w:rsidRPr="008B168F" w:rsidRDefault="00987AAC" w:rsidP="00987AAC">
            <w:pPr>
              <w:pStyle w:val="tkZagolovok3"/>
              <w:spacing w:before="0" w:after="0" w:line="240" w:lineRule="auto"/>
              <w:ind w:left="4" w:right="0" w:firstLine="425"/>
              <w:jc w:val="both"/>
              <w:rPr>
                <w:rFonts w:ascii="Times New Roman" w:hAnsi="Times New Roman" w:cs="Times New Roman"/>
              </w:rPr>
            </w:pPr>
            <w:r w:rsidRPr="008B168F">
              <w:rPr>
                <w:rFonts w:ascii="Times New Roman" w:hAnsi="Times New Roman" w:cs="Times New Roman"/>
              </w:rPr>
              <w:t xml:space="preserve">16. Срок действия электронной заявки участников, не обратившихся за жилищным финансированием, составляет 1 (один) год. </w:t>
            </w:r>
          </w:p>
          <w:p w14:paraId="58F5E923" w14:textId="50A26AF0" w:rsidR="00987AAC" w:rsidRPr="00987AAC" w:rsidRDefault="00987AAC" w:rsidP="00EC7D57">
            <w:pPr>
              <w:pStyle w:val="tkZagolovok3"/>
              <w:spacing w:before="0" w:after="0" w:line="240" w:lineRule="auto"/>
              <w:rPr>
                <w:rFonts w:ascii="Times New Roman" w:hAnsi="Times New Roman" w:cs="Times New Roman"/>
              </w:rPr>
            </w:pPr>
            <w:r w:rsidRPr="00987AAC">
              <w:rPr>
                <w:rFonts w:ascii="Times New Roman" w:hAnsi="Times New Roman" w:cs="Times New Roman"/>
              </w:rPr>
              <w:lastRenderedPageBreak/>
              <w:t>Глава 4. Условия ипотечного кредитования через банки-партнеры ГИК</w:t>
            </w:r>
          </w:p>
          <w:tbl>
            <w:tblPr>
              <w:tblW w:w="5000" w:type="pct"/>
              <w:tblLayout w:type="fixed"/>
              <w:tblCellMar>
                <w:left w:w="0" w:type="dxa"/>
                <w:right w:w="0" w:type="dxa"/>
              </w:tblCellMar>
              <w:tblLook w:val="04A0" w:firstRow="1" w:lastRow="0" w:firstColumn="1" w:lastColumn="0" w:noHBand="0" w:noVBand="1"/>
            </w:tblPr>
            <w:tblGrid>
              <w:gridCol w:w="572"/>
              <w:gridCol w:w="1693"/>
              <w:gridCol w:w="5064"/>
            </w:tblGrid>
            <w:tr w:rsidR="00987AAC" w:rsidRPr="00987AAC" w14:paraId="46EB2CD7" w14:textId="77777777" w:rsidTr="0020519C">
              <w:tc>
                <w:tcPr>
                  <w:tcW w:w="3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24B5B3" w14:textId="7641C3BA"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w:t>
                  </w:r>
                </w:p>
              </w:tc>
              <w:tc>
                <w:tcPr>
                  <w:tcW w:w="11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5B7701" w14:textId="69B469EB"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Параметры ипотечного кредита</w:t>
                  </w:r>
                </w:p>
              </w:tc>
              <w:tc>
                <w:tcPr>
                  <w:tcW w:w="34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F15F8C" w14:textId="294478DD"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Примечание</w:t>
                  </w:r>
                </w:p>
              </w:tc>
            </w:tr>
            <w:tr w:rsidR="00987AAC" w:rsidRPr="00987AAC" w14:paraId="6753FF0A"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409AD" w14:textId="459EF373"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4C94016C" w14:textId="3A89A069"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Участник Программы (целевая группа)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65076253" w14:textId="223DA91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Граждане, соответствующие критериям отбора </w:t>
                  </w:r>
                  <w:r w:rsidRPr="008B168F">
                    <w:rPr>
                      <w:rFonts w:ascii="Times New Roman" w:hAnsi="Times New Roman" w:cs="Times New Roman"/>
                      <w:b/>
                      <w:bCs/>
                      <w:sz w:val="24"/>
                      <w:szCs w:val="24"/>
                    </w:rPr>
                    <w:t>по направлениям жилищного финансирования «Социальное жилье» и «Доступное жилье».</w:t>
                  </w:r>
                  <w:r w:rsidRPr="00987AAC">
                    <w:rPr>
                      <w:rFonts w:ascii="Times New Roman" w:hAnsi="Times New Roman" w:cs="Times New Roman"/>
                      <w:sz w:val="24"/>
                      <w:szCs w:val="24"/>
                    </w:rPr>
                    <w:t xml:space="preserve"> </w:t>
                  </w:r>
                </w:p>
              </w:tc>
            </w:tr>
            <w:tr w:rsidR="00987AAC" w:rsidRPr="00987AAC" w14:paraId="2E4FC840"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C0A43" w14:textId="69D2EBEA"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2</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77D267D4" w14:textId="415E56F6"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Целевое направление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002E404F" w14:textId="77777777" w:rsidR="00987AAC" w:rsidRPr="008B168F" w:rsidRDefault="00987AAC" w:rsidP="00987AAC">
                  <w:pPr>
                    <w:pStyle w:val="tkTablica"/>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Приобретение жилья, строительство жилья (индивидуальный жилой дом), если имеется земельный участок в населенном пункте по месту жительства, с использованием механизма поэтапного финансирования</w:t>
                  </w:r>
                </w:p>
                <w:p w14:paraId="641C5758" w14:textId="0965C96E" w:rsidR="00987AAC" w:rsidRPr="00987AAC" w:rsidRDefault="00987AAC" w:rsidP="00987AAC">
                  <w:pPr>
                    <w:pStyle w:val="tkTablica"/>
                    <w:spacing w:after="0" w:line="240" w:lineRule="auto"/>
                    <w:rPr>
                      <w:rFonts w:ascii="Times New Roman" w:hAnsi="Times New Roman" w:cs="Times New Roman"/>
                      <w:sz w:val="24"/>
                      <w:szCs w:val="24"/>
                    </w:rPr>
                  </w:pPr>
                  <w:r w:rsidRPr="008B168F">
                    <w:rPr>
                      <w:rFonts w:ascii="Times New Roman" w:hAnsi="Times New Roman" w:cs="Times New Roman"/>
                      <w:b/>
                      <w:bCs/>
                      <w:sz w:val="24"/>
                      <w:szCs w:val="24"/>
                    </w:rPr>
                    <w:t>Проживание в приобретенном/построенном жилье является обязательным условием</w:t>
                  </w:r>
                </w:p>
              </w:tc>
            </w:tr>
            <w:tr w:rsidR="00987AAC" w:rsidRPr="00987AAC" w14:paraId="2337123B"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20DB3" w14:textId="46D66EAD"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3</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40946CAF" w14:textId="39A5088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Форма выдачи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191A5B8E" w14:textId="00F3FFFF"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Безналичная форма, путем зачисления денежных средств на банковский счет участника в банке-партнере</w:t>
                  </w:r>
                </w:p>
              </w:tc>
            </w:tr>
            <w:tr w:rsidR="00987AAC" w:rsidRPr="00987AAC" w14:paraId="21CBA8FC"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32B64" w14:textId="2F33A26F"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4</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64645984" w14:textId="5F48C288"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Сроки выдачи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78CB1403" w14:textId="2ACEFD5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 срок до 15 дней с момента принятия банком-партнером решения о выдаче участнику ипотечного кредита</w:t>
                  </w:r>
                </w:p>
              </w:tc>
            </w:tr>
            <w:tr w:rsidR="00987AAC" w:rsidRPr="00987AAC" w14:paraId="53437073"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E829F" w14:textId="0BCD0791"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5</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3685D4A5" w14:textId="6F5B8FD6"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Валюта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73B9156" w14:textId="60D4E8F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Кыргызский сом</w:t>
                  </w:r>
                </w:p>
              </w:tc>
            </w:tr>
            <w:tr w:rsidR="00987AAC" w:rsidRPr="00987AAC" w14:paraId="6DE6CD7E" w14:textId="77777777" w:rsidTr="0020519C">
              <w:tc>
                <w:tcPr>
                  <w:tcW w:w="39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DCE4E" w14:textId="26F4FD26"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6</w:t>
                  </w:r>
                </w:p>
              </w:tc>
              <w:tc>
                <w:tcPr>
                  <w:tcW w:w="115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208112" w14:textId="68D5D90D"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Сумма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3EAC8C05"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 направлению жилищного финансирования «</w:t>
                  </w:r>
                  <w:r w:rsidRPr="008B168F">
                    <w:rPr>
                      <w:rFonts w:ascii="Times New Roman" w:hAnsi="Times New Roman" w:cs="Times New Roman"/>
                      <w:b/>
                      <w:bCs/>
                      <w:sz w:val="24"/>
                      <w:szCs w:val="24"/>
                    </w:rPr>
                    <w:t>Доступное жилье»:</w:t>
                  </w:r>
                </w:p>
                <w:p w14:paraId="3293DF35" w14:textId="7C84828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до 5 000 000 (пяти миллионов) сомов</w:t>
                  </w:r>
                </w:p>
              </w:tc>
            </w:tr>
            <w:tr w:rsidR="00987AAC" w:rsidRPr="00987AAC" w14:paraId="0B18EA62" w14:textId="77777777" w:rsidTr="0020519C">
              <w:tc>
                <w:tcPr>
                  <w:tcW w:w="390" w:type="pct"/>
                  <w:vMerge/>
                  <w:tcBorders>
                    <w:top w:val="nil"/>
                    <w:left w:val="single" w:sz="8" w:space="0" w:color="auto"/>
                    <w:bottom w:val="single" w:sz="8" w:space="0" w:color="auto"/>
                    <w:right w:val="single" w:sz="8" w:space="0" w:color="auto"/>
                  </w:tcBorders>
                  <w:vAlign w:val="center"/>
                  <w:hideMark/>
                </w:tcPr>
                <w:p w14:paraId="4A66416D" w14:textId="77777777" w:rsidR="00987AAC" w:rsidRPr="00987AAC" w:rsidRDefault="00987AAC" w:rsidP="00987AAC">
                  <w:pPr>
                    <w:spacing w:after="0" w:line="240" w:lineRule="auto"/>
                    <w:rPr>
                      <w:rFonts w:ascii="Times New Roman" w:eastAsia="Times New Roman" w:hAnsi="Times New Roman" w:cs="Times New Roman"/>
                      <w:b/>
                      <w:bCs/>
                      <w:i/>
                      <w:iCs/>
                      <w:sz w:val="24"/>
                      <w:szCs w:val="24"/>
                    </w:rPr>
                  </w:pPr>
                </w:p>
              </w:tc>
              <w:tc>
                <w:tcPr>
                  <w:tcW w:w="1155" w:type="pct"/>
                  <w:vMerge/>
                  <w:tcBorders>
                    <w:top w:val="nil"/>
                    <w:left w:val="nil"/>
                    <w:bottom w:val="single" w:sz="8" w:space="0" w:color="auto"/>
                    <w:right w:val="single" w:sz="8" w:space="0" w:color="auto"/>
                  </w:tcBorders>
                  <w:vAlign w:val="center"/>
                  <w:hideMark/>
                </w:tcPr>
                <w:p w14:paraId="4FE8C6BE" w14:textId="77777777" w:rsidR="00987AAC" w:rsidRPr="00987AAC" w:rsidRDefault="00987AAC" w:rsidP="00987AAC">
                  <w:pPr>
                    <w:spacing w:after="0" w:line="240" w:lineRule="auto"/>
                    <w:rPr>
                      <w:rFonts w:ascii="Times New Roman" w:eastAsia="Times New Roman" w:hAnsi="Times New Roman" w:cs="Times New Roman"/>
                      <w:b/>
                      <w:bCs/>
                      <w:i/>
                      <w:iCs/>
                      <w:sz w:val="24"/>
                      <w:szCs w:val="24"/>
                    </w:rPr>
                  </w:pP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0C591B21"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 направлениям жилищного финансирования «</w:t>
                  </w:r>
                  <w:r w:rsidRPr="008B168F">
                    <w:rPr>
                      <w:rFonts w:ascii="Times New Roman" w:hAnsi="Times New Roman" w:cs="Times New Roman"/>
                      <w:b/>
                      <w:bCs/>
                      <w:sz w:val="24"/>
                      <w:szCs w:val="24"/>
                    </w:rPr>
                    <w:t>Социальное жилье» и «Льготное жилье»:</w:t>
                  </w:r>
                </w:p>
                <w:p w14:paraId="6D34511E" w14:textId="51726A80"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до 4 000 000 (четырех миллиона) сомов</w:t>
                  </w:r>
                </w:p>
              </w:tc>
            </w:tr>
            <w:tr w:rsidR="00987AAC" w:rsidRPr="00987AAC" w14:paraId="1E782C71"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45617" w14:textId="3953F223"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7</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33C79BCE" w14:textId="27319D4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0BB0F373" w14:textId="09C5667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Устанавливается в соответствии с Законом Кыргызской Республики «О государственном ипотечном жилищном кредитовании» от 4 мая 2017 года № 73</w:t>
                  </w:r>
                </w:p>
              </w:tc>
            </w:tr>
            <w:tr w:rsidR="00987AAC" w:rsidRPr="00987AAC" w14:paraId="7A9EA26D"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4D9E3B" w14:textId="13A8A9E0"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8</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53BBF33B" w14:textId="66178CE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Критерии определения суммы ипотечного кредита и платежеспособность участника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6C6F084F" w14:textId="1A889DB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Согласно требованиям нормативных правовых актов Национального банка Кыргызской Республики и внутренних документов банка-партнера</w:t>
                  </w:r>
                </w:p>
              </w:tc>
            </w:tr>
            <w:tr w:rsidR="00987AAC" w:rsidRPr="00987AAC" w14:paraId="2DF0242A"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CA26CF" w14:textId="3A6CA2AB"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9</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103FACBE" w14:textId="1F90CFD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Виды и размер комиссий</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75D2AAD2" w14:textId="412AD8E1"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Отсутствие любых комиссионных за администрирование ипотечного кредита и других дополнительных сборов</w:t>
                  </w:r>
                </w:p>
              </w:tc>
            </w:tr>
            <w:tr w:rsidR="00987AAC" w:rsidRPr="00987AAC" w14:paraId="73CE5DE1"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A82C0F" w14:textId="58C083A9"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10</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7EAF1C41" w14:textId="3179ECB5"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Расходы участника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1EDBDD88" w14:textId="5813D433"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Расходы за оформление и регистрацию договора залога для получения ипотечного кредита, а также по страхованию жилья и запросов на получение информации о кредитной истории</w:t>
                  </w:r>
                </w:p>
              </w:tc>
            </w:tr>
            <w:tr w:rsidR="00987AAC" w:rsidRPr="00987AAC" w14:paraId="6D61B5FC"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F478C6" w14:textId="74D7507D"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11</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13CA1D79" w14:textId="0C3532AF"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Страхование жилья</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BD960C1" w14:textId="6C033460"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Предмет ипотечного кредита, являющийся жильем, подлежит обязательному ежегодному страхованию в соответствии с Законом Кыргызской Республики «Об обязательном страховании жилых помещений от пожара и стихийных бедствий» в ОАО «Государственная страховая организация». При этом страховая сумма должна быть не менее размера (суммы) обеспеченного ипотекой требования</w:t>
                  </w:r>
                </w:p>
              </w:tc>
            </w:tr>
            <w:tr w:rsidR="00987AAC" w:rsidRPr="00987AAC" w14:paraId="59C5FFDD"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8F77A3" w14:textId="7778173E"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12</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12ED820F" w14:textId="5CE22C03"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Порядок погашения </w:t>
                  </w:r>
                  <w:r w:rsidRPr="00987AAC">
                    <w:rPr>
                      <w:rFonts w:ascii="Times New Roman" w:hAnsi="Times New Roman" w:cs="Times New Roman"/>
                      <w:sz w:val="24"/>
                      <w:szCs w:val="24"/>
                    </w:rPr>
                    <w:lastRenderedPageBreak/>
                    <w:t>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3CA324C2" w14:textId="284E96BE"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 xml:space="preserve">Погашение ипотечного кредита и процентов осуществляется ежемесячно, согласно </w:t>
                  </w:r>
                  <w:r w:rsidRPr="00987AAC">
                    <w:rPr>
                      <w:rFonts w:ascii="Times New Roman" w:hAnsi="Times New Roman" w:cs="Times New Roman"/>
                      <w:sz w:val="24"/>
                      <w:szCs w:val="24"/>
                    </w:rPr>
                    <w:lastRenderedPageBreak/>
                    <w:t>подписанному кредитному договору</w:t>
                  </w:r>
                </w:p>
              </w:tc>
            </w:tr>
            <w:tr w:rsidR="00987AAC" w:rsidRPr="00987AAC" w14:paraId="37F61B9D"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F5B5E0" w14:textId="2BB26F4B"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13</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3C4F1E21" w14:textId="5E474DB4"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Условия полного или частично досрочного погашения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243A3F7" w14:textId="000CB59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При полном или частично досрочном погашении ипотечного кредита комиссия не взимается</w:t>
                  </w:r>
                </w:p>
              </w:tc>
            </w:tr>
            <w:tr w:rsidR="00987AAC" w:rsidRPr="00987AAC" w14:paraId="74573343"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78E2A8D" w14:textId="2C97A8D4"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14</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24035F3B" w14:textId="6A8E393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Условия реструктуризации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55B3650"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Процедуры согласно внутренним требованиям банка-партнера. Замена предмета (залога) ипотечного кредита допускается, при условии соответствия нового залога критериям жилья, утвержденных Координационным советом.</w:t>
                  </w:r>
                </w:p>
                <w:p w14:paraId="4CD3CC73" w14:textId="573F749A"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Комиссия за реструктуризацию ипотечного кредита не взимается</w:t>
                  </w:r>
                </w:p>
              </w:tc>
            </w:tr>
            <w:tr w:rsidR="00987AAC" w:rsidRPr="00987AAC" w14:paraId="24A80858"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0568939" w14:textId="323539AF"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15</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22DB4186" w14:textId="010852D1"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Первоначальный взнос (собственный вклад) и процентные ставки по ипотечному кредиту</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23B12231" w14:textId="77777777" w:rsidR="00987AAC" w:rsidRPr="008B168F" w:rsidRDefault="00987AAC" w:rsidP="00987AAC">
                  <w:pPr>
                    <w:pStyle w:val="tkTablica"/>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Процентная ставка по жилищному финансированию в рамках Программы устанавливается государственным органом исполнительной власти, ответственным по разработке и реализации макроэкономической политики государства.</w:t>
                  </w:r>
                </w:p>
                <w:p w14:paraId="5D796520" w14:textId="77777777" w:rsidR="00987AAC" w:rsidRPr="008B168F" w:rsidRDefault="00987AAC" w:rsidP="00987AAC">
                  <w:pPr>
                    <w:pStyle w:val="tkTablica"/>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Первоначальный взнос:</w:t>
                  </w:r>
                </w:p>
                <w:p w14:paraId="152966BA" w14:textId="77777777" w:rsidR="00987AAC" w:rsidRPr="008B168F" w:rsidRDefault="00987AAC" w:rsidP="00987AAC">
                  <w:pPr>
                    <w:pStyle w:val="tkTablica"/>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 по направлению «Социальное жилье» не менее 10% от стоимости жилья;</w:t>
                  </w:r>
                </w:p>
                <w:p w14:paraId="7056A8D6" w14:textId="77777777" w:rsidR="00987AAC" w:rsidRPr="008B168F" w:rsidRDefault="00987AAC" w:rsidP="00987AAC">
                  <w:pPr>
                    <w:pStyle w:val="tkTablica"/>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 по направлению «Льготное жилье» и «Доступное жилье» не менее 20% от стоимости жилья;</w:t>
                  </w:r>
                </w:p>
                <w:p w14:paraId="5DBFDDAC" w14:textId="47980D95" w:rsidR="00987AAC" w:rsidRPr="00987AAC" w:rsidRDefault="00987AAC" w:rsidP="00987AAC">
                  <w:pPr>
                    <w:pStyle w:val="tkTablica"/>
                    <w:spacing w:after="0" w:line="240" w:lineRule="auto"/>
                    <w:rPr>
                      <w:rFonts w:ascii="Times New Roman" w:hAnsi="Times New Roman" w:cs="Times New Roman"/>
                      <w:sz w:val="24"/>
                      <w:szCs w:val="24"/>
                    </w:rPr>
                  </w:pPr>
                  <w:r w:rsidRPr="008B168F">
                    <w:rPr>
                      <w:rFonts w:ascii="Times New Roman" w:hAnsi="Times New Roman" w:cs="Times New Roman"/>
                      <w:b/>
                      <w:bCs/>
                      <w:sz w:val="24"/>
                      <w:szCs w:val="24"/>
                    </w:rPr>
                    <w:t xml:space="preserve">При отсутствии собственного вклада участника допускается предоставление дополнительного залога по усмотрению </w:t>
                  </w:r>
                  <w:r w:rsidRPr="008B168F">
                    <w:rPr>
                      <w:rFonts w:ascii="Times New Roman" w:hAnsi="Times New Roman" w:cs="Times New Roman"/>
                      <w:b/>
                      <w:bCs/>
                      <w:sz w:val="24"/>
                      <w:szCs w:val="24"/>
                    </w:rPr>
                    <w:lastRenderedPageBreak/>
                    <w:t>банка-партнера, а также применение финансовых инструментов гарантийных фондов</w:t>
                  </w:r>
                  <w:r w:rsidRPr="00987AAC">
                    <w:rPr>
                      <w:rFonts w:ascii="Times New Roman" w:hAnsi="Times New Roman" w:cs="Times New Roman"/>
                      <w:sz w:val="24"/>
                      <w:szCs w:val="24"/>
                    </w:rPr>
                    <w:t xml:space="preserve"> </w:t>
                  </w:r>
                </w:p>
              </w:tc>
            </w:tr>
            <w:tr w:rsidR="00987AAC" w:rsidRPr="00987AAC" w14:paraId="157A014D"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54F148" w14:textId="599A15AA"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16</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1EB944C7" w14:textId="6E1FABC9"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Обеспечение ипотечного кредита</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DE8DD48"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Жилье, приобретаемое под ипотечный кредит.</w:t>
                  </w:r>
                </w:p>
                <w:p w14:paraId="797DE81F"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Земельный участок в период строительства и индивидуальный жилой дом после строительства.</w:t>
                  </w:r>
                </w:p>
                <w:p w14:paraId="5AF21E1C" w14:textId="6E3EECB6"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Имущественное право на строящееся жилое помещение на условиях договора долевого строительства в период строительства и жилье после строительства</w:t>
                  </w:r>
                </w:p>
              </w:tc>
            </w:tr>
            <w:tr w:rsidR="00987AAC" w:rsidRPr="00987AAC" w14:paraId="0B4DB76D" w14:textId="77777777" w:rsidTr="0020519C">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4909462" w14:textId="0A99975A"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17</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399929ED" w14:textId="34EC3E20"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Мониторинг участников ипотечного кредитования</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3EA3706" w14:textId="473FD1CD"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ГИК проводит мониторинг целевого использования ипотечного кредита, а также состояния залогового обеспечения и выполнения банками-партнерами обязательств по Соглашению о сотрудничестве</w:t>
                  </w:r>
                </w:p>
              </w:tc>
            </w:tr>
          </w:tbl>
          <w:p w14:paraId="3F8286B2" w14:textId="77777777" w:rsidR="00A40D7F" w:rsidRPr="00987AAC" w:rsidRDefault="00A40D7F" w:rsidP="00EC7D57">
            <w:pPr>
              <w:pStyle w:val="tkZagolovok3"/>
              <w:spacing w:before="0" w:after="0" w:line="240" w:lineRule="auto"/>
              <w:rPr>
                <w:rFonts w:ascii="Times New Roman" w:hAnsi="Times New Roman" w:cs="Times New Roman"/>
                <w:lang w:val="ky-KG"/>
              </w:rPr>
            </w:pPr>
          </w:p>
          <w:p w14:paraId="086E3F62" w14:textId="77777777" w:rsidR="00E505B2" w:rsidRPr="00987AAC" w:rsidRDefault="00E505B2" w:rsidP="00EC7D57">
            <w:pPr>
              <w:pStyle w:val="tkZagolovok3"/>
              <w:spacing w:before="0" w:after="0" w:line="240" w:lineRule="auto"/>
              <w:rPr>
                <w:rFonts w:ascii="Times New Roman" w:hAnsi="Times New Roman" w:cs="Times New Roman"/>
                <w:lang w:val="ky-KG"/>
              </w:rPr>
            </w:pPr>
          </w:p>
          <w:p w14:paraId="0928FA8B" w14:textId="77777777" w:rsidR="00E505B2" w:rsidRPr="00987AAC" w:rsidRDefault="00E505B2" w:rsidP="00EC7D57">
            <w:pPr>
              <w:pStyle w:val="tkZagolovok3"/>
              <w:spacing w:before="0" w:after="0" w:line="240" w:lineRule="auto"/>
              <w:rPr>
                <w:rFonts w:ascii="Times New Roman" w:hAnsi="Times New Roman" w:cs="Times New Roman"/>
                <w:lang w:val="ky-KG"/>
              </w:rPr>
            </w:pPr>
          </w:p>
          <w:p w14:paraId="052D25C3" w14:textId="070E13A5" w:rsidR="00A40D7F" w:rsidRPr="00987AAC" w:rsidRDefault="00987AAC" w:rsidP="00987AAC">
            <w:pPr>
              <w:shd w:val="clear" w:color="auto" w:fill="FFFFFF"/>
              <w:spacing w:after="0" w:line="240" w:lineRule="auto"/>
              <w:ind w:firstLine="567"/>
              <w:jc w:val="center"/>
              <w:rPr>
                <w:rFonts w:ascii="Times New Roman" w:hAnsi="Times New Roman" w:cs="Times New Roman"/>
                <w:b/>
                <w:sz w:val="24"/>
                <w:szCs w:val="24"/>
                <w:shd w:val="clear" w:color="auto" w:fill="FFFFFF"/>
                <w:lang w:val="ky-KG"/>
              </w:rPr>
            </w:pPr>
            <w:r w:rsidRPr="00987AAC">
              <w:rPr>
                <w:rFonts w:ascii="Times New Roman" w:eastAsiaTheme="minorEastAsia" w:hAnsi="Times New Roman" w:cs="Times New Roman"/>
                <w:b/>
                <w:bCs/>
                <w:sz w:val="24"/>
                <w:szCs w:val="24"/>
                <w:lang w:eastAsia="ru-RU"/>
              </w:rPr>
              <w:t>Глава 5. Условия предоставления арендного жилья с последующим выкупом</w:t>
            </w:r>
          </w:p>
          <w:p w14:paraId="2FA93A6C" w14:textId="77777777" w:rsidR="00A40D7F" w:rsidRPr="00987AAC" w:rsidRDefault="00A40D7F" w:rsidP="00EC7D57">
            <w:pPr>
              <w:shd w:val="clear" w:color="auto" w:fill="FFFFFF"/>
              <w:spacing w:after="0" w:line="240" w:lineRule="auto"/>
              <w:ind w:firstLine="567"/>
              <w:jc w:val="both"/>
              <w:rPr>
                <w:rFonts w:ascii="Times New Roman" w:hAnsi="Times New Roman" w:cs="Times New Roman"/>
                <w:b/>
                <w:sz w:val="24"/>
                <w:szCs w:val="24"/>
              </w:rPr>
            </w:pPr>
          </w:p>
          <w:tbl>
            <w:tblPr>
              <w:tblW w:w="9335" w:type="dxa"/>
              <w:tblLayout w:type="fixed"/>
              <w:tblCellMar>
                <w:left w:w="0" w:type="dxa"/>
                <w:right w:w="0" w:type="dxa"/>
              </w:tblCellMar>
              <w:tblLook w:val="04A0" w:firstRow="1" w:lastRow="0" w:firstColumn="1" w:lastColumn="0" w:noHBand="0" w:noVBand="1"/>
            </w:tblPr>
            <w:tblGrid>
              <w:gridCol w:w="499"/>
              <w:gridCol w:w="2666"/>
              <w:gridCol w:w="6170"/>
            </w:tblGrid>
            <w:tr w:rsidR="00987AAC" w:rsidRPr="00987AAC" w14:paraId="56A9A5A2" w14:textId="77777777" w:rsidTr="00987AAC">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F1E287"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w:t>
                  </w:r>
                </w:p>
              </w:tc>
              <w:tc>
                <w:tcPr>
                  <w:tcW w:w="14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C279B"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Параметры</w:t>
                  </w:r>
                </w:p>
              </w:tc>
              <w:tc>
                <w:tcPr>
                  <w:tcW w:w="3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D83658"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Примечание</w:t>
                  </w:r>
                </w:p>
              </w:tc>
            </w:tr>
            <w:tr w:rsidR="00987AAC" w:rsidRPr="00987AAC" w14:paraId="2C8231FF"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4259F"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62642292"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Участник Программы (целевая группа)</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368F24C4"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Граждане, соответствующие критериям отбора по </w:t>
                  </w:r>
                  <w:r w:rsidRPr="008B168F">
                    <w:rPr>
                      <w:rFonts w:ascii="Times New Roman" w:hAnsi="Times New Roman" w:cs="Times New Roman"/>
                      <w:b/>
                      <w:bCs/>
                      <w:sz w:val="24"/>
                      <w:szCs w:val="24"/>
                    </w:rPr>
                    <w:t>направлениям жилищного финансирования «Социальное жилье», «Доступное жилье» и «Льготное жилье»</w:t>
                  </w:r>
                </w:p>
              </w:tc>
            </w:tr>
            <w:tr w:rsidR="00987AAC" w:rsidRPr="00987AAC" w14:paraId="39C4ED79"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4BF5B"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2</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2BEDD6FC"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Целевое направление</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5E5D3B9D" w14:textId="77777777" w:rsidR="00987AAC" w:rsidRPr="008B168F" w:rsidRDefault="00987AAC" w:rsidP="00987AAC">
                  <w:pPr>
                    <w:pStyle w:val="tkTablica"/>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Аренда жилья с последующим выкупом из жилищного фонда ГИК</w:t>
                  </w:r>
                </w:p>
              </w:tc>
            </w:tr>
            <w:tr w:rsidR="00987AAC" w:rsidRPr="00987AAC" w14:paraId="1FD17354"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702F6"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3</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1D998690"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Предмет аренды</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25CC0B12"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Готовое или строящееся жилье из жилищного фонда ГИК</w:t>
                  </w:r>
                </w:p>
              </w:tc>
            </w:tr>
            <w:tr w:rsidR="00987AAC" w:rsidRPr="00987AAC" w14:paraId="496954FD"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2236D"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4</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2155D222"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Сроки аренды</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746B2B67"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Минимальный срок аренды - не менее 5 (пять) лет.</w:t>
                  </w:r>
                </w:p>
                <w:p w14:paraId="4E6D1271"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Максимальный срок аренды - не более 25 (двадцать пять) </w:t>
                  </w:r>
                  <w:r w:rsidRPr="00987AAC">
                    <w:rPr>
                      <w:rFonts w:ascii="Times New Roman" w:hAnsi="Times New Roman" w:cs="Times New Roman"/>
                      <w:sz w:val="24"/>
                      <w:szCs w:val="24"/>
                    </w:rPr>
                    <w:lastRenderedPageBreak/>
                    <w:t>лет (в зависимости от источников финансирования)</w:t>
                  </w:r>
                </w:p>
              </w:tc>
            </w:tr>
            <w:tr w:rsidR="00987AAC" w:rsidRPr="00987AAC" w14:paraId="57C2452B"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E42E0"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5</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17888AD5"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Валюта</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6C42BFBA"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Кыргызский сом</w:t>
                  </w:r>
                </w:p>
              </w:tc>
            </w:tr>
            <w:tr w:rsidR="00987AAC" w:rsidRPr="00987AAC" w14:paraId="11F1B85C"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4738A"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6</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213144B5"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Право собственности до полного погашения стоимости жилья в соответствии с графиком погашения и договором аренды</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7A25A9D8"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ГИК</w:t>
                  </w:r>
                </w:p>
              </w:tc>
            </w:tr>
            <w:tr w:rsidR="00987AAC" w:rsidRPr="00987AAC" w14:paraId="0F1044DE"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A62B0"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7</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37E8B56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 перехода права собственности к арендатору</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75851F57"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 окончании срока погашения или досрочной выплаты полной стоимости жилья. Срок оформления объекта аренды в собственность арендатору в течение 30 (тридцать) рабочих дней после выплаты последней суммы, в соответствии с приложением к договору аренды (график погашения)</w:t>
                  </w:r>
                </w:p>
              </w:tc>
            </w:tr>
            <w:tr w:rsidR="00987AAC" w:rsidRPr="00987AAC" w14:paraId="17D63815"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EC0A7"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8</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62A1B5DC"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Сумма арендного платежа</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70CAA80A"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Расчеты берутся с 1 (одного) квадратного метра жилья.</w:t>
                  </w:r>
                </w:p>
                <w:p w14:paraId="299D6FC9"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(Методика расчета состоит из части стоимости квартиры, стоимости аренды, страхования объекта аренды, за исключением расходов за коммунальные услуги и содержание объекта аренды в надлежащем состоянии)</w:t>
                  </w:r>
                </w:p>
              </w:tc>
            </w:tr>
            <w:tr w:rsidR="00987AAC" w:rsidRPr="00987AAC" w14:paraId="026FA7E5"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22ABD"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9</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6F9E5578"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Виды и размер комиссий</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2841E15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Отсутствуют любые комиссионные сборы за администрирование. Комиссия за прием ежемесячных арендных платежей - согласно тарифам банка-партнера</w:t>
                  </w:r>
                </w:p>
              </w:tc>
            </w:tr>
            <w:tr w:rsidR="00987AAC" w:rsidRPr="00987AAC" w14:paraId="22F39775"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8C061"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10</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694907F4"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Стоимость аренды и первоначальный взнос (собственный вклад)</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31C30DC2"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Стоимость аренды и размер первоначального взноса устанавливается отдельным решением ГИК, с учетом источников финансирования, стоимости строительства или выкупа готового жилья</w:t>
                  </w:r>
                </w:p>
              </w:tc>
            </w:tr>
            <w:tr w:rsidR="00987AAC" w:rsidRPr="00987AAC" w14:paraId="427B234D"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61E05"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11</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63BAA0B2"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Изменение условий по предоставлению арендного жилья</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09B3C8AD"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Допускается возможность внесения арендного платежа в счет будущих погашений по текущему графику, с учетом уменьшения срока выкупа арендного жилья (по желанию арендатора), при условии внесения суммы в размере оплаты не менее за два месяца.</w:t>
                  </w:r>
                </w:p>
                <w:p w14:paraId="51263990"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Допускается возможность досрочного выкупа арендного </w:t>
                  </w:r>
                  <w:r w:rsidRPr="00987AAC">
                    <w:rPr>
                      <w:rFonts w:ascii="Times New Roman" w:hAnsi="Times New Roman" w:cs="Times New Roman"/>
                      <w:sz w:val="24"/>
                      <w:szCs w:val="24"/>
                    </w:rPr>
                    <w:lastRenderedPageBreak/>
                    <w:t>жилья с момента совершения сделки путем выплаты полного остатка суммы арендных платежей согласно графику</w:t>
                  </w:r>
                </w:p>
              </w:tc>
            </w:tr>
            <w:tr w:rsidR="00987AAC" w:rsidRPr="00987AAC" w14:paraId="1FA26147"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62096"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12</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4B1CC547"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Страхование</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29C903C5"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Обязательное ежегодное страхование объекта аренды согласно Закону Кыргызской Республики «Об обязательном страховании жилых помещений от пожара и стихийных бедствий»</w:t>
                  </w:r>
                </w:p>
              </w:tc>
            </w:tr>
            <w:tr w:rsidR="00987AAC" w:rsidRPr="00987AAC" w14:paraId="456D938C"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AA9ED"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13</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03D5A75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Мониторинг участников</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36827274"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ГИК проводит мониторинг целевого использования и надлежащего содержания объекта аренды, в соответствии с условиями договора аренды</w:t>
                  </w:r>
                </w:p>
              </w:tc>
            </w:tr>
            <w:tr w:rsidR="00987AAC" w:rsidRPr="00987AAC" w14:paraId="03DA87C4"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23FAC"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14</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12116CD9"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Кредитная история участника, супруг (супруга) участника и поручителя/гаранта</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41897F9F"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Отсутствие отрицательной кредитной истории в течение 3 (трех) лет до момента подачи заявки, а именно:</w:t>
                  </w:r>
                </w:p>
                <w:p w14:paraId="52F1D8D8"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отсутствие текущих просроченных обязательств;</w:t>
                  </w:r>
                </w:p>
                <w:p w14:paraId="2318A765"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отсутствие случаев вынесения судами решений о взыскании сумм задолженности, а также наложения ареста на имущество в пользу кредиторов</w:t>
                  </w:r>
                </w:p>
              </w:tc>
            </w:tr>
            <w:tr w:rsidR="00987AAC" w:rsidRPr="00987AAC" w14:paraId="39DCF825"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714E9"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15</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4C0A1D03"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Участие в Программе в рамках механизма «Арендное жилье с последующим выкупом»</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3B07EB5C"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Участник, совместно с супругом (супругой) Программы обеспечиваются жильем в рамках механизма «Арендное жилье с последующим выкупом» не более одного раза</w:t>
                  </w:r>
                </w:p>
              </w:tc>
            </w:tr>
            <w:tr w:rsidR="00987AAC" w:rsidRPr="00987AAC" w14:paraId="7CC04952" w14:textId="77777777" w:rsidTr="00987AA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88778"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16</w:t>
                  </w:r>
                </w:p>
              </w:tc>
              <w:tc>
                <w:tcPr>
                  <w:tcW w:w="1428" w:type="pct"/>
                  <w:tcBorders>
                    <w:top w:val="nil"/>
                    <w:left w:val="nil"/>
                    <w:bottom w:val="single" w:sz="8" w:space="0" w:color="auto"/>
                    <w:right w:val="single" w:sz="8" w:space="0" w:color="auto"/>
                  </w:tcBorders>
                  <w:tcMar>
                    <w:top w:w="0" w:type="dxa"/>
                    <w:left w:w="108" w:type="dxa"/>
                    <w:bottom w:w="0" w:type="dxa"/>
                    <w:right w:w="108" w:type="dxa"/>
                  </w:tcMar>
                  <w:hideMark/>
                </w:tcPr>
                <w:p w14:paraId="46E1F33D"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Требования, предъявляемые к поручителю/гаранту</w:t>
                  </w:r>
                </w:p>
              </w:tc>
              <w:tc>
                <w:tcPr>
                  <w:tcW w:w="3305" w:type="pct"/>
                  <w:tcBorders>
                    <w:top w:val="nil"/>
                    <w:left w:val="nil"/>
                    <w:bottom w:val="single" w:sz="8" w:space="0" w:color="auto"/>
                    <w:right w:val="single" w:sz="8" w:space="0" w:color="auto"/>
                  </w:tcBorders>
                  <w:tcMar>
                    <w:top w:w="0" w:type="dxa"/>
                    <w:left w:w="108" w:type="dxa"/>
                    <w:bottom w:w="0" w:type="dxa"/>
                    <w:right w:w="108" w:type="dxa"/>
                  </w:tcMar>
                  <w:hideMark/>
                </w:tcPr>
                <w:p w14:paraId="653D53AF"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Если участник Программы состоит в зарегистрированном браке, то его супруг/супруга в обязательном порядке также становится поручителем, независимо от того, есть ли у него/нее постоянный доход</w:t>
                  </w:r>
                </w:p>
              </w:tc>
            </w:tr>
          </w:tbl>
          <w:p w14:paraId="77C9CC71"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b/>
                <w:sz w:val="24"/>
                <w:szCs w:val="24"/>
                <w:shd w:val="clear" w:color="auto" w:fill="FFFFFF"/>
              </w:rPr>
            </w:pPr>
          </w:p>
          <w:p w14:paraId="13B4FC6C"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b/>
                <w:sz w:val="24"/>
                <w:szCs w:val="24"/>
              </w:rPr>
            </w:pPr>
            <w:r w:rsidRPr="00987AAC">
              <w:rPr>
                <w:rFonts w:ascii="Times New Roman" w:hAnsi="Times New Roman" w:cs="Times New Roman"/>
                <w:b/>
                <w:sz w:val="24"/>
                <w:szCs w:val="24"/>
              </w:rPr>
              <w:t>Глава 6. Условия финансирования ипотечного кредита ГИК-</w:t>
            </w:r>
            <w:r w:rsidRPr="00987AAC">
              <w:rPr>
                <w:rFonts w:ascii="Times New Roman" w:hAnsi="Times New Roman" w:cs="Times New Roman"/>
                <w:b/>
                <w:sz w:val="24"/>
                <w:szCs w:val="24"/>
                <w:shd w:val="clear" w:color="auto" w:fill="FFFFFF"/>
              </w:rPr>
              <w:t>ЖСКК</w:t>
            </w:r>
          </w:p>
          <w:p w14:paraId="214467F8" w14:textId="77777777" w:rsidR="00987AAC" w:rsidRPr="00987AAC" w:rsidRDefault="00987AAC" w:rsidP="00987AAC">
            <w:pPr>
              <w:shd w:val="clear" w:color="auto" w:fill="FFFFFF"/>
              <w:spacing w:after="0" w:line="240" w:lineRule="auto"/>
              <w:ind w:firstLine="567"/>
              <w:jc w:val="both"/>
              <w:rPr>
                <w:rFonts w:ascii="Times New Roman" w:hAnsi="Times New Roman" w:cs="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359"/>
              <w:gridCol w:w="2089"/>
              <w:gridCol w:w="4881"/>
            </w:tblGrid>
            <w:tr w:rsidR="00987AAC" w:rsidRPr="00987AAC" w14:paraId="3EF23413" w14:textId="77777777" w:rsidTr="00987AAC">
              <w:tc>
                <w:tcPr>
                  <w:tcW w:w="2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55596D"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w:t>
                  </w:r>
                </w:p>
              </w:tc>
              <w:tc>
                <w:tcPr>
                  <w:tcW w:w="14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49D9C"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Параметры ипотечного кредита</w:t>
                  </w:r>
                </w:p>
              </w:tc>
              <w:tc>
                <w:tcPr>
                  <w:tcW w:w="3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F62E9"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b/>
                      <w:bCs/>
                      <w:sz w:val="24"/>
                      <w:szCs w:val="24"/>
                    </w:rPr>
                    <w:t>Примечание</w:t>
                  </w:r>
                </w:p>
              </w:tc>
            </w:tr>
            <w:tr w:rsidR="00987AAC" w:rsidRPr="00987AAC" w14:paraId="0E1E0AF4"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495EA"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1</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4CB82A1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Участник Программы (целевая группа)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5034A155"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Граждане, соответствующие критериям отбора по направлениям жилищного финансирования «Льготное жилье» и «Доступное жилье», заключившие генеральное соглашение с ЖСКК </w:t>
                  </w:r>
                </w:p>
              </w:tc>
            </w:tr>
            <w:tr w:rsidR="00987AAC" w:rsidRPr="00987AAC" w14:paraId="0E02C273"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6FAA6"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2</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081A7B24"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Целевое направление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7AF2B678"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Приобретение жилья, строительство жилья (индивидуальный жилой дом), если имеется земельный участок в населенном пункте по месту жительства, с использованием механизма поэтапного финансирования</w:t>
                  </w:r>
                </w:p>
                <w:p w14:paraId="4C4F01B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Проживание в приобретенном и построенном жилье является обязательным условием</w:t>
                  </w:r>
                </w:p>
              </w:tc>
            </w:tr>
            <w:tr w:rsidR="00987AAC" w:rsidRPr="00987AAC" w14:paraId="333870A3"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A62E3"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3</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2CE05F48"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Форма выдачи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36B40534"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Безналичная форма, путем зачисления денежных средств на банковский счет участника</w:t>
                  </w:r>
                </w:p>
              </w:tc>
            </w:tr>
            <w:tr w:rsidR="00987AAC" w:rsidRPr="00987AAC" w14:paraId="02F17447"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5E167"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4</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6EE4EB21"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Сроки выдачи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5F1D5276" w14:textId="77777777" w:rsidR="00987AAC" w:rsidRPr="00987AAC" w:rsidRDefault="00987AAC" w:rsidP="00987AAC">
                  <w:pPr>
                    <w:pStyle w:val="tkTablica"/>
                    <w:spacing w:after="0" w:line="240" w:lineRule="auto"/>
                    <w:rPr>
                      <w:rFonts w:ascii="Times New Roman" w:hAnsi="Times New Roman" w:cs="Times New Roman"/>
                      <w:sz w:val="24"/>
                      <w:szCs w:val="24"/>
                      <w:highlight w:val="red"/>
                    </w:rPr>
                  </w:pPr>
                  <w:r w:rsidRPr="00987AAC">
                    <w:rPr>
                      <w:rFonts w:ascii="Times New Roman" w:hAnsi="Times New Roman" w:cs="Times New Roman"/>
                      <w:sz w:val="24"/>
                      <w:szCs w:val="24"/>
                    </w:rPr>
                    <w:t>Определяется оценочным показателем и/или периодом ожидания с момента накопления не менее 30% от договорной суммы договора жилищно-сберегательного вклада (депозита)</w:t>
                  </w:r>
                </w:p>
              </w:tc>
            </w:tr>
            <w:tr w:rsidR="00987AAC" w:rsidRPr="00987AAC" w14:paraId="65AAA917"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6817E"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5</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08A26D03"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Валюта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5A3CB2F8"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Кыргызский сом</w:t>
                  </w:r>
                </w:p>
              </w:tc>
            </w:tr>
            <w:tr w:rsidR="00987AAC" w:rsidRPr="00987AAC" w14:paraId="358FF65C" w14:textId="77777777" w:rsidTr="00987AAC">
              <w:tc>
                <w:tcPr>
                  <w:tcW w:w="2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5B7DD"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6</w:t>
                  </w:r>
                </w:p>
              </w:tc>
              <w:tc>
                <w:tcPr>
                  <w:tcW w:w="142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0B7153"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Общая сумма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63076766"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 направлению жилищного финансирования «Доступное жилье»:</w:t>
                  </w:r>
                </w:p>
                <w:p w14:paraId="2E16A3A0"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до 5 000 000 (пяти миллионов) сомов</w:t>
                  </w:r>
                </w:p>
              </w:tc>
            </w:tr>
            <w:tr w:rsidR="00987AAC" w:rsidRPr="00987AAC" w14:paraId="7D587454" w14:textId="77777777" w:rsidTr="00987AAC">
              <w:tc>
                <w:tcPr>
                  <w:tcW w:w="498" w:type="dxa"/>
                  <w:vMerge/>
                  <w:tcBorders>
                    <w:top w:val="nil"/>
                    <w:left w:val="single" w:sz="8" w:space="0" w:color="auto"/>
                    <w:bottom w:val="single" w:sz="8" w:space="0" w:color="auto"/>
                    <w:right w:val="single" w:sz="8" w:space="0" w:color="auto"/>
                  </w:tcBorders>
                  <w:vAlign w:val="center"/>
                  <w:hideMark/>
                </w:tcPr>
                <w:p w14:paraId="6EEAFAF7" w14:textId="77777777" w:rsidR="00987AAC" w:rsidRPr="00987AAC" w:rsidRDefault="00987AAC" w:rsidP="00987AAC">
                  <w:pPr>
                    <w:spacing w:after="0" w:line="240" w:lineRule="auto"/>
                    <w:rPr>
                      <w:rFonts w:ascii="Times New Roman" w:eastAsia="Times New Roman" w:hAnsi="Times New Roman" w:cs="Times New Roman"/>
                      <w:b/>
                      <w:bCs/>
                      <w:i/>
                      <w:iCs/>
                      <w:sz w:val="24"/>
                      <w:szCs w:val="24"/>
                    </w:rPr>
                  </w:pPr>
                </w:p>
              </w:tc>
              <w:tc>
                <w:tcPr>
                  <w:tcW w:w="1425" w:type="pct"/>
                  <w:vMerge/>
                  <w:tcBorders>
                    <w:top w:val="nil"/>
                    <w:left w:val="nil"/>
                    <w:bottom w:val="single" w:sz="8" w:space="0" w:color="auto"/>
                    <w:right w:val="single" w:sz="8" w:space="0" w:color="auto"/>
                  </w:tcBorders>
                  <w:vAlign w:val="center"/>
                  <w:hideMark/>
                </w:tcPr>
                <w:p w14:paraId="47AAC3E0" w14:textId="77777777" w:rsidR="00987AAC" w:rsidRPr="00987AAC" w:rsidRDefault="00987AAC" w:rsidP="00987AAC">
                  <w:pPr>
                    <w:spacing w:after="0" w:line="240" w:lineRule="auto"/>
                    <w:rPr>
                      <w:rFonts w:ascii="Times New Roman" w:eastAsia="Times New Roman" w:hAnsi="Times New Roman" w:cs="Times New Roman"/>
                      <w:b/>
                      <w:bCs/>
                      <w:i/>
                      <w:iCs/>
                      <w:sz w:val="24"/>
                      <w:szCs w:val="24"/>
                    </w:rPr>
                  </w:pP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7D2942CF"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 направлению жилищного финансирования «Льготное жилье»:</w:t>
                  </w:r>
                </w:p>
                <w:p w14:paraId="32F5089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до 4 000 000 (четырех миллиона) сомов</w:t>
                  </w:r>
                </w:p>
              </w:tc>
            </w:tr>
            <w:tr w:rsidR="00987AAC" w:rsidRPr="00987AAC" w14:paraId="67AEB35F"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3C00A"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7</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049B0D7D"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Срок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4B611D52"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До 25 (двадцати пяти) лет, в зависимости от срока накопления вклада</w:t>
                  </w:r>
                </w:p>
              </w:tc>
            </w:tr>
            <w:tr w:rsidR="00987AAC" w:rsidRPr="00987AAC" w14:paraId="5E8FBC59"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242286"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8</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694D2E71"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Критерии </w:t>
                  </w:r>
                  <w:r w:rsidRPr="00987AAC">
                    <w:rPr>
                      <w:rFonts w:ascii="Times New Roman" w:hAnsi="Times New Roman" w:cs="Times New Roman"/>
                      <w:sz w:val="24"/>
                      <w:szCs w:val="24"/>
                    </w:rPr>
                    <w:lastRenderedPageBreak/>
                    <w:t>определения суммы ипотечного кредита и платежеспособность участника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50FB94F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 xml:space="preserve">Определяется согласно требованиям </w:t>
                  </w:r>
                  <w:r w:rsidRPr="00987AAC">
                    <w:rPr>
                      <w:rFonts w:ascii="Times New Roman" w:hAnsi="Times New Roman" w:cs="Times New Roman"/>
                      <w:sz w:val="24"/>
                      <w:szCs w:val="24"/>
                    </w:rPr>
                    <w:lastRenderedPageBreak/>
                    <w:t>нормативных правовых актов Национального банка Кыргызской Республики, внутренних документов ЖСКК и оценочного показателя</w:t>
                  </w:r>
                </w:p>
              </w:tc>
            </w:tr>
            <w:tr w:rsidR="00987AAC" w:rsidRPr="00987AAC" w14:paraId="182EF7A3"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3987A2"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lastRenderedPageBreak/>
                    <w:t>9</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791541D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Виды и размер комиссий</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3F8CD0B1"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Отсутствие любых комиссионных за администрирование ипотечного кредита и других дополнительных сборов</w:t>
                  </w:r>
                </w:p>
              </w:tc>
            </w:tr>
            <w:tr w:rsidR="00987AAC" w:rsidRPr="00987AAC" w14:paraId="4E98F8FD"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DED9D1"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10</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6C570A34"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Расходы участника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622F6094"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Расходы за оформление и регистрацию договора залога для получения ипотечного кредита, а также по страхованию жилья и запросов на получение информации о кредитной истории</w:t>
                  </w:r>
                </w:p>
              </w:tc>
            </w:tr>
            <w:tr w:rsidR="00987AAC" w:rsidRPr="00987AAC" w14:paraId="1AFBEEDA"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94D8FA"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11</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3254CB35"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Страхование жилья</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7A0488AB"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Предмет ипотечного кредита, являющийся жильем, подлежит обязательному ежегодному страхованию в соответствии с Законом Кыргызской Республики «Об обязательном страховании жилых помещений от пожара и стихийных бедствий» в ОАО «Государственная страховая организация», при этом страховая сумма должна быть не менее размера (суммы) обеспеченного ипотекой требования</w:t>
                  </w:r>
                </w:p>
              </w:tc>
            </w:tr>
            <w:tr w:rsidR="00987AAC" w:rsidRPr="00987AAC" w14:paraId="40FEC647"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06D5DF"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12</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77479A15"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Порядок погашения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10EF222D"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Погашение ипотечного кредита и процентов осуществляется ежемесячно, согласно подписанному кредитному договору</w:t>
                  </w:r>
                </w:p>
              </w:tc>
            </w:tr>
            <w:tr w:rsidR="00987AAC" w:rsidRPr="00987AAC" w14:paraId="75BC59A7"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0978E6"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13</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4B6FC0A2"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Условия полного или частично досрочного погашения </w:t>
                  </w:r>
                  <w:r w:rsidRPr="00987AAC">
                    <w:rPr>
                      <w:rFonts w:ascii="Times New Roman" w:hAnsi="Times New Roman" w:cs="Times New Roman"/>
                      <w:sz w:val="24"/>
                      <w:szCs w:val="24"/>
                    </w:rPr>
                    <w:lastRenderedPageBreak/>
                    <w:t>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193DDFB8"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При полном или частично досрочном погашении ипотечного кредита комиссия не взимается</w:t>
                  </w:r>
                </w:p>
              </w:tc>
            </w:tr>
            <w:tr w:rsidR="00987AAC" w:rsidRPr="00987AAC" w14:paraId="715AC743"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C84444"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14</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7EEFD46B"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Условия реструктуризации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51B50667"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Процедуры согласно внутренним требованиям ЖСКК. Замена предмета (залога) ипотечного кредита допускается, при условии повышения процентной ставки по ипотечному кредиту.</w:t>
                  </w:r>
                </w:p>
                <w:p w14:paraId="28C38F3C"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Комиссия за реструктуризацию ипотечного кредита не взимается</w:t>
                  </w:r>
                </w:p>
              </w:tc>
            </w:tr>
            <w:tr w:rsidR="00987AAC" w:rsidRPr="00987AAC" w14:paraId="10FF5296"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9B46B5"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15</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59F460D9"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shd w:val="clear" w:color="auto" w:fill="FFFFFF"/>
                    </w:rPr>
                    <w:t>Процентная ставка и жилищно-сберегательный вклад (депозит)</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0F344F89"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Процентная ставка по жилищному финансированию в рамках Программы устанавливается государственным органом исполнительной власти, ответственным по разработке и реализации макроэкономической политики государства.</w:t>
                  </w:r>
                </w:p>
                <w:p w14:paraId="64DBE10E"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Жилищно-сберегательный вклад должен быть не менее 30% от договорной суммы генерального соглашения</w:t>
                  </w:r>
                </w:p>
                <w:p w14:paraId="6255CF51" w14:textId="77777777" w:rsidR="00987AAC" w:rsidRPr="00987AAC" w:rsidRDefault="00987AAC" w:rsidP="00987AAC">
                  <w:pPr>
                    <w:pStyle w:val="tkTablica"/>
                    <w:spacing w:after="0" w:line="240" w:lineRule="auto"/>
                    <w:rPr>
                      <w:rFonts w:ascii="Times New Roman" w:hAnsi="Times New Roman" w:cs="Times New Roman"/>
                      <w:sz w:val="24"/>
                      <w:szCs w:val="24"/>
                    </w:rPr>
                  </w:pPr>
                </w:p>
              </w:tc>
            </w:tr>
            <w:tr w:rsidR="00987AAC" w:rsidRPr="00987AAC" w14:paraId="2269C5A1"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E0FF725"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16</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35891830"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Обеспечение ипотечного кредита</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6771C9CB"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Жилье, приобретаемое под ипотечный кредит и другое имущество согласно залоговой политики ЖСКК.</w:t>
                  </w:r>
                </w:p>
                <w:p w14:paraId="13576137"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Земельный участок в период строительства и индивидуальный жилой дом после строительства</w:t>
                  </w:r>
                </w:p>
                <w:p w14:paraId="1A39471C" w14:textId="77777777" w:rsidR="00987AAC" w:rsidRPr="00987AAC" w:rsidRDefault="00987AAC" w:rsidP="00987AAC">
                  <w:pPr>
                    <w:pStyle w:val="tkTablica"/>
                    <w:spacing w:after="0" w:line="240" w:lineRule="auto"/>
                    <w:rPr>
                      <w:rFonts w:ascii="Times New Roman" w:hAnsi="Times New Roman" w:cs="Times New Roman"/>
                      <w:strike/>
                      <w:sz w:val="24"/>
                      <w:szCs w:val="24"/>
                    </w:rPr>
                  </w:pPr>
                </w:p>
              </w:tc>
            </w:tr>
            <w:tr w:rsidR="00987AAC" w:rsidRPr="00987AAC" w14:paraId="765BDF89" w14:textId="77777777" w:rsidTr="00987AAC">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CF7DC4" w14:textId="77777777" w:rsidR="00987AAC" w:rsidRPr="00987AAC" w:rsidRDefault="00987AAC" w:rsidP="00987AAC">
                  <w:pPr>
                    <w:pStyle w:val="tkTablica"/>
                    <w:spacing w:after="0" w:line="240" w:lineRule="auto"/>
                    <w:jc w:val="center"/>
                    <w:rPr>
                      <w:rFonts w:ascii="Times New Roman" w:hAnsi="Times New Roman" w:cs="Times New Roman"/>
                      <w:sz w:val="24"/>
                      <w:szCs w:val="24"/>
                    </w:rPr>
                  </w:pPr>
                  <w:r w:rsidRPr="00987AAC">
                    <w:rPr>
                      <w:rFonts w:ascii="Times New Roman" w:hAnsi="Times New Roman" w:cs="Times New Roman"/>
                      <w:sz w:val="24"/>
                      <w:szCs w:val="24"/>
                    </w:rPr>
                    <w:t>17</w:t>
                  </w:r>
                </w:p>
              </w:tc>
              <w:tc>
                <w:tcPr>
                  <w:tcW w:w="1425" w:type="pct"/>
                  <w:tcBorders>
                    <w:top w:val="nil"/>
                    <w:left w:val="nil"/>
                    <w:bottom w:val="single" w:sz="8" w:space="0" w:color="auto"/>
                    <w:right w:val="single" w:sz="8" w:space="0" w:color="auto"/>
                  </w:tcBorders>
                  <w:tcMar>
                    <w:top w:w="0" w:type="dxa"/>
                    <w:left w:w="108" w:type="dxa"/>
                    <w:bottom w:w="0" w:type="dxa"/>
                    <w:right w:w="108" w:type="dxa"/>
                  </w:tcMar>
                  <w:hideMark/>
                </w:tcPr>
                <w:p w14:paraId="09189E99"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Мониторинг участников ипотечного кредитования</w:t>
                  </w:r>
                </w:p>
              </w:tc>
              <w:tc>
                <w:tcPr>
                  <w:tcW w:w="3330" w:type="pct"/>
                  <w:tcBorders>
                    <w:top w:val="nil"/>
                    <w:left w:val="nil"/>
                    <w:bottom w:val="single" w:sz="8" w:space="0" w:color="auto"/>
                    <w:right w:val="single" w:sz="8" w:space="0" w:color="auto"/>
                  </w:tcBorders>
                  <w:tcMar>
                    <w:top w:w="0" w:type="dxa"/>
                    <w:left w:w="108" w:type="dxa"/>
                    <w:bottom w:w="0" w:type="dxa"/>
                    <w:right w:w="108" w:type="dxa"/>
                  </w:tcMar>
                  <w:hideMark/>
                </w:tcPr>
                <w:p w14:paraId="1089179F" w14:textId="77777777" w:rsidR="00987AAC" w:rsidRPr="00987AAC" w:rsidRDefault="00987AAC" w:rsidP="00987AAC">
                  <w:pPr>
                    <w:pStyle w:val="tkTablica"/>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ЖСКК проводит мониторинг целевого использования ипотечного кредита, платёжный мониторинг, а также мониторинг состояния залогового обеспечения </w:t>
                  </w:r>
                </w:p>
              </w:tc>
            </w:tr>
          </w:tbl>
          <w:p w14:paraId="3E63D6AE" w14:textId="77777777" w:rsidR="00E505B2" w:rsidRPr="00987AAC" w:rsidRDefault="00E505B2" w:rsidP="00E505B2">
            <w:pPr>
              <w:shd w:val="clear" w:color="auto" w:fill="FFFFFF"/>
              <w:spacing w:after="0" w:line="240" w:lineRule="auto"/>
              <w:ind w:firstLine="567"/>
              <w:jc w:val="both"/>
              <w:rPr>
                <w:rFonts w:ascii="Times New Roman" w:hAnsi="Times New Roman" w:cs="Times New Roman"/>
                <w:b/>
                <w:sz w:val="24"/>
                <w:szCs w:val="24"/>
                <w:shd w:val="clear" w:color="auto" w:fill="FFFFFF"/>
              </w:rPr>
            </w:pPr>
          </w:p>
          <w:p w14:paraId="5FE07599" w14:textId="7F8B8858" w:rsidR="00A40D7F" w:rsidRPr="00987AAC" w:rsidRDefault="00A40D7F" w:rsidP="00EC7D57">
            <w:pPr>
              <w:shd w:val="clear" w:color="auto" w:fill="FFFFFF"/>
              <w:spacing w:after="0" w:line="240" w:lineRule="auto"/>
              <w:ind w:firstLine="567"/>
              <w:jc w:val="both"/>
              <w:rPr>
                <w:rFonts w:ascii="Times New Roman" w:hAnsi="Times New Roman" w:cs="Times New Roman"/>
                <w:b/>
                <w:sz w:val="24"/>
                <w:szCs w:val="24"/>
                <w:shd w:val="clear" w:color="auto" w:fill="FFFFFF"/>
                <w:lang w:val="ky-KG"/>
              </w:rPr>
            </w:pPr>
          </w:p>
          <w:p w14:paraId="26FA81B2" w14:textId="734E4887" w:rsidR="00E505B2" w:rsidRPr="00987AAC" w:rsidRDefault="00E505B2" w:rsidP="00EC7D57">
            <w:pPr>
              <w:shd w:val="clear" w:color="auto" w:fill="FFFFFF"/>
              <w:spacing w:after="0" w:line="240" w:lineRule="auto"/>
              <w:ind w:firstLine="567"/>
              <w:jc w:val="both"/>
              <w:rPr>
                <w:rFonts w:ascii="Times New Roman" w:hAnsi="Times New Roman" w:cs="Times New Roman"/>
                <w:b/>
                <w:sz w:val="24"/>
                <w:szCs w:val="24"/>
                <w:shd w:val="clear" w:color="auto" w:fill="FFFFFF"/>
                <w:lang w:val="ky-KG"/>
              </w:rPr>
            </w:pPr>
          </w:p>
          <w:p w14:paraId="1D414C18" w14:textId="6D1101AB" w:rsidR="00E505B2" w:rsidRPr="00987AAC" w:rsidRDefault="00E505B2" w:rsidP="00EC7D57">
            <w:pPr>
              <w:shd w:val="clear" w:color="auto" w:fill="FFFFFF"/>
              <w:spacing w:after="0" w:line="240" w:lineRule="auto"/>
              <w:ind w:firstLine="567"/>
              <w:jc w:val="both"/>
              <w:rPr>
                <w:rFonts w:ascii="Times New Roman" w:hAnsi="Times New Roman" w:cs="Times New Roman"/>
                <w:b/>
                <w:sz w:val="24"/>
                <w:szCs w:val="24"/>
                <w:shd w:val="clear" w:color="auto" w:fill="FFFFFF"/>
                <w:lang w:val="ky-KG"/>
              </w:rPr>
            </w:pPr>
          </w:p>
          <w:p w14:paraId="4079EBDE" w14:textId="205A691C" w:rsidR="00E505B2" w:rsidRPr="00987AAC" w:rsidRDefault="00E505B2" w:rsidP="00EC7D57">
            <w:pPr>
              <w:shd w:val="clear" w:color="auto" w:fill="FFFFFF"/>
              <w:spacing w:after="0" w:line="240" w:lineRule="auto"/>
              <w:ind w:firstLine="567"/>
              <w:jc w:val="both"/>
              <w:rPr>
                <w:rFonts w:ascii="Times New Roman" w:hAnsi="Times New Roman" w:cs="Times New Roman"/>
                <w:b/>
                <w:sz w:val="24"/>
                <w:szCs w:val="24"/>
                <w:shd w:val="clear" w:color="auto" w:fill="FFFFFF"/>
                <w:lang w:val="ky-KG"/>
              </w:rPr>
            </w:pPr>
          </w:p>
          <w:p w14:paraId="6098D740" w14:textId="62868F4F" w:rsidR="00E505B2" w:rsidRPr="00987AAC" w:rsidRDefault="00E505B2" w:rsidP="00EC7D57">
            <w:pPr>
              <w:shd w:val="clear" w:color="auto" w:fill="FFFFFF"/>
              <w:spacing w:after="0" w:line="240" w:lineRule="auto"/>
              <w:ind w:firstLine="567"/>
              <w:jc w:val="both"/>
              <w:rPr>
                <w:rFonts w:ascii="Times New Roman" w:hAnsi="Times New Roman" w:cs="Times New Roman"/>
                <w:b/>
                <w:sz w:val="24"/>
                <w:szCs w:val="24"/>
                <w:shd w:val="clear" w:color="auto" w:fill="FFFFFF"/>
                <w:lang w:val="ky-KG"/>
              </w:rPr>
            </w:pPr>
          </w:p>
          <w:tbl>
            <w:tblPr>
              <w:tblW w:w="7402" w:type="dxa"/>
              <w:tblLayout w:type="fixed"/>
              <w:tblCellMar>
                <w:left w:w="0" w:type="dxa"/>
                <w:right w:w="0" w:type="dxa"/>
              </w:tblCellMar>
              <w:tblLook w:val="04A0" w:firstRow="1" w:lastRow="0" w:firstColumn="1" w:lastColumn="0" w:noHBand="0" w:noVBand="1"/>
            </w:tblPr>
            <w:tblGrid>
              <w:gridCol w:w="3275"/>
              <w:gridCol w:w="854"/>
              <w:gridCol w:w="3273"/>
            </w:tblGrid>
            <w:tr w:rsidR="00987AAC" w:rsidRPr="00987AAC" w14:paraId="78279047" w14:textId="77777777" w:rsidTr="008B168F">
              <w:tc>
                <w:tcPr>
                  <w:tcW w:w="2212" w:type="pct"/>
                  <w:tcMar>
                    <w:top w:w="0" w:type="dxa"/>
                    <w:left w:w="108" w:type="dxa"/>
                    <w:bottom w:w="0" w:type="dxa"/>
                    <w:right w:w="108" w:type="dxa"/>
                  </w:tcMar>
                  <w:hideMark/>
                </w:tcPr>
                <w:p w14:paraId="4CFA7F9C"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 </w:t>
                  </w:r>
                </w:p>
              </w:tc>
              <w:tc>
                <w:tcPr>
                  <w:tcW w:w="577" w:type="pct"/>
                  <w:tcMar>
                    <w:top w:w="0" w:type="dxa"/>
                    <w:left w:w="108" w:type="dxa"/>
                    <w:bottom w:w="0" w:type="dxa"/>
                    <w:right w:w="108" w:type="dxa"/>
                  </w:tcMar>
                  <w:hideMark/>
                </w:tcPr>
                <w:p w14:paraId="40FE66BA"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 </w:t>
                  </w:r>
                </w:p>
              </w:tc>
              <w:tc>
                <w:tcPr>
                  <w:tcW w:w="2212" w:type="pct"/>
                  <w:tcMar>
                    <w:top w:w="0" w:type="dxa"/>
                    <w:left w:w="108" w:type="dxa"/>
                    <w:bottom w:w="0" w:type="dxa"/>
                    <w:right w:w="108" w:type="dxa"/>
                  </w:tcMar>
                  <w:hideMark/>
                </w:tcPr>
                <w:p w14:paraId="7AB7CC5A" w14:textId="77777777" w:rsidR="00987AAC" w:rsidRPr="00987AAC" w:rsidRDefault="00987AAC" w:rsidP="00987AAC">
                  <w:pPr>
                    <w:pStyle w:val="tkGrif"/>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Приложение</w:t>
                  </w:r>
                  <w:r w:rsidRPr="00987AAC">
                    <w:rPr>
                      <w:rFonts w:ascii="Times New Roman" w:hAnsi="Times New Roman" w:cs="Times New Roman"/>
                      <w:sz w:val="24"/>
                      <w:szCs w:val="24"/>
                    </w:rPr>
                    <w:br/>
                    <w:t>к Порядку отбора участников жилищной программы Кыргызской Республики «Мой дом 2021-2026»</w:t>
                  </w:r>
                </w:p>
              </w:tc>
            </w:tr>
          </w:tbl>
          <w:p w14:paraId="20D6F01A"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w:t>
            </w:r>
          </w:p>
          <w:p w14:paraId="70C5D61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Форма</w:t>
            </w:r>
          </w:p>
          <w:p w14:paraId="70B3C0A4" w14:textId="77777777" w:rsidR="00987AAC" w:rsidRPr="00987AAC" w:rsidRDefault="00987AAC" w:rsidP="00987AAC">
            <w:pPr>
              <w:pStyle w:val="tkNazvanie"/>
              <w:spacing w:before="0" w:after="0" w:line="240" w:lineRule="auto"/>
              <w:rPr>
                <w:rFonts w:ascii="Times New Roman" w:hAnsi="Times New Roman" w:cs="Times New Roman"/>
              </w:rPr>
            </w:pPr>
            <w:r w:rsidRPr="00987AAC">
              <w:rPr>
                <w:rFonts w:ascii="Times New Roman" w:hAnsi="Times New Roman" w:cs="Times New Roman"/>
              </w:rPr>
              <w:t>СОГЛАСИЕ</w:t>
            </w:r>
            <w:r w:rsidRPr="00987AAC">
              <w:rPr>
                <w:rFonts w:ascii="Times New Roman" w:hAnsi="Times New Roman" w:cs="Times New Roman"/>
              </w:rPr>
              <w:br/>
              <w:t>субъекта персональных данных на сбор, обработку и передачу его персональных данных</w:t>
            </w:r>
          </w:p>
          <w:p w14:paraId="3AF25714"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Я, __________________________________________________________________</w:t>
            </w:r>
          </w:p>
          <w:p w14:paraId="7E036BB6"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(фамилия, имя, отчество)</w:t>
            </w:r>
          </w:p>
          <w:p w14:paraId="64480FF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ПИН, присвоенный в Кыргызской </w:t>
            </w:r>
            <w:proofErr w:type="gramStart"/>
            <w:r w:rsidRPr="00987AAC">
              <w:rPr>
                <w:rFonts w:ascii="Times New Roman" w:hAnsi="Times New Roman" w:cs="Times New Roman"/>
                <w:sz w:val="24"/>
                <w:szCs w:val="24"/>
              </w:rPr>
              <w:t>Республике:_</w:t>
            </w:r>
            <w:proofErr w:type="gramEnd"/>
            <w:r w:rsidRPr="00987AAC">
              <w:rPr>
                <w:rFonts w:ascii="Times New Roman" w:hAnsi="Times New Roman" w:cs="Times New Roman"/>
                <w:sz w:val="24"/>
                <w:szCs w:val="24"/>
              </w:rPr>
              <w:t>_____________________</w:t>
            </w:r>
          </w:p>
          <w:p w14:paraId="3B995178"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Документ, удостоверяющий личность: ____________________________</w:t>
            </w:r>
          </w:p>
          <w:p w14:paraId="03D7412A"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(вид документа)</w:t>
            </w:r>
          </w:p>
          <w:p w14:paraId="73EB903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серия _________ № __________,</w:t>
            </w:r>
          </w:p>
          <w:p w14:paraId="2F07A0E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выданный: __________________________________________________________________</w:t>
            </w:r>
          </w:p>
          <w:p w14:paraId="52B3EC5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(дата выдачи, наименование органа выдачи)</w:t>
            </w:r>
          </w:p>
          <w:p w14:paraId="5B7DE70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Адрес фактического проживания:</w:t>
            </w:r>
          </w:p>
          <w:p w14:paraId="0815885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______________________________________________________________</w:t>
            </w:r>
          </w:p>
          <w:p w14:paraId="3D1CF276"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Адрес места прописки:</w:t>
            </w:r>
          </w:p>
          <w:p w14:paraId="1A8E65D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______________________________________________________________</w:t>
            </w:r>
          </w:p>
          <w:p w14:paraId="63E4F1A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Контактный телефон: ___________________________________________</w:t>
            </w:r>
          </w:p>
          <w:p w14:paraId="611818C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Электронная почта: _____________________________________________</w:t>
            </w:r>
          </w:p>
          <w:p w14:paraId="747BFE4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Свободно, осознанно, по своей воле даю согласие открытому акционерному обществу «Государственная Ипотечная Компания», находящемуся по адресу: Кыргызская Республика, </w:t>
            </w:r>
            <w:proofErr w:type="spellStart"/>
            <w:r w:rsidRPr="00987AAC">
              <w:rPr>
                <w:rFonts w:ascii="Times New Roman" w:hAnsi="Times New Roman" w:cs="Times New Roman"/>
                <w:sz w:val="24"/>
                <w:szCs w:val="24"/>
              </w:rPr>
              <w:t>г.Бишкек</w:t>
            </w:r>
            <w:proofErr w:type="spellEnd"/>
            <w:r w:rsidRPr="00987AAC">
              <w:rPr>
                <w:rFonts w:ascii="Times New Roman" w:hAnsi="Times New Roman" w:cs="Times New Roman"/>
                <w:sz w:val="24"/>
                <w:szCs w:val="24"/>
              </w:rPr>
              <w:t xml:space="preserve">, </w:t>
            </w:r>
            <w:proofErr w:type="spellStart"/>
            <w:r w:rsidRPr="00987AAC">
              <w:rPr>
                <w:rFonts w:ascii="Times New Roman" w:hAnsi="Times New Roman" w:cs="Times New Roman"/>
                <w:sz w:val="24"/>
                <w:szCs w:val="24"/>
              </w:rPr>
              <w:t>ул.Токтогула</w:t>
            </w:r>
            <w:proofErr w:type="spellEnd"/>
            <w:r w:rsidRPr="00987AAC">
              <w:rPr>
                <w:rFonts w:ascii="Times New Roman" w:hAnsi="Times New Roman" w:cs="Times New Roman"/>
                <w:sz w:val="24"/>
                <w:szCs w:val="24"/>
              </w:rPr>
              <w:t>, № 228, на следующие виды операций:</w:t>
            </w:r>
          </w:p>
          <w:p w14:paraId="53D61400"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запрос информации о моих персональных данных и персональных данных моих несовершеннолетних членов семьи от Государственной регистрационной службы при Министерстве юстиции Кыргызской Республики, Социального фонда Кыргызской Республики при Кабинете Министров Кыргызской Республики, Государственной налоговой службы при Министерстве финансов Кыргызской Республики;</w:t>
            </w:r>
          </w:p>
          <w:p w14:paraId="56CA1EBD"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обработка персональных данных и персональных данных моих несовершеннолетних членов семьи (любая операция или набор операций, выполняемых независимо от способов держателем (обладателем) персональных данных либо по его поручению, автоматическими средствами или без таковых, в целях сбора, записи, хранения, актуализации, группировки, блокирования, стирания и разрушения персональных данных);</w:t>
            </w:r>
          </w:p>
          <w:p w14:paraId="230A113A"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передача персональных данных (предоставление держателем (обладателем) третьим лицам в соответствии с Законом Кыргызской Республики «Об информации персонального характера» и международными договорами;</w:t>
            </w:r>
          </w:p>
          <w:p w14:paraId="5443AC5F"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 трансграничная передача персональных данных (передача держателем (обладателем) персональных данных держателям, находящимся под юрисдикцией других государств).</w:t>
            </w:r>
          </w:p>
          <w:p w14:paraId="43388B3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Несовершеннолетние члены моей семьи (ФИО):</w:t>
            </w:r>
          </w:p>
          <w:p w14:paraId="6B4244A7"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1. __________________________________________________________________</w:t>
            </w:r>
          </w:p>
          <w:p w14:paraId="68509BEC"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2. __________________________________________________________________</w:t>
            </w:r>
          </w:p>
          <w:p w14:paraId="777AA43E"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3. __________________________________________________________________</w:t>
            </w:r>
          </w:p>
          <w:p w14:paraId="36FBD3DD"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4. __________________________________________________________________</w:t>
            </w:r>
          </w:p>
          <w:p w14:paraId="75FB8A24"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5. __________________________________________________________________</w:t>
            </w:r>
          </w:p>
          <w:p w14:paraId="4DEF848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Вышеуказанные персональные данные предоставляю в целях обработки на участие в жилищной программе.</w:t>
            </w:r>
          </w:p>
          <w:p w14:paraId="78BB4BC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Обязуюсь оплатить расходы по запросам через автоматизированную электронную систему по проведению идентификации личности и проверки данных о недвижимом имуществе, и, в случае отказа системы в регистрации, возместить расходы по оплате проведенных запросов.</w:t>
            </w:r>
          </w:p>
          <w:p w14:paraId="44565E31"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Также я подтверждаю, что:</w:t>
            </w:r>
          </w:p>
          <w:p w14:paraId="40685C6F"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 xml:space="preserve">1) ознакомлен(а) с положениями Закона Кыргызской Республики «Об информации персонального характера», Порядком получения согласия субъекта персональных данных на сбор и обработку его персональных данных, порядком и формой уведомления субъектов персональных данных о передаче их персональных данных третьей </w:t>
            </w:r>
            <w:r w:rsidRPr="00987AAC">
              <w:rPr>
                <w:rFonts w:ascii="Times New Roman" w:hAnsi="Times New Roman" w:cs="Times New Roman"/>
                <w:sz w:val="24"/>
                <w:szCs w:val="24"/>
              </w:rPr>
              <w:lastRenderedPageBreak/>
              <w:t>стороне, утвержденным постановлением Правительства Кыргызской Республики от 21 ноября 2017 года № 759;</w:t>
            </w:r>
          </w:p>
          <w:p w14:paraId="7EAEF7F8"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2) ознакомлен(а), что согласие на обработку персональных данных действует с даты подписания настоящего согласия в течение всего срока рассмотрения моего заявления/обращения на участие в жилищной программе;</w:t>
            </w:r>
          </w:p>
          <w:p w14:paraId="196BE9A5"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3) ознакомлен(а), что согласие на обработку персональных данных может быть отозвано на основании письменного заявления в произвольной форме;</w:t>
            </w:r>
          </w:p>
          <w:p w14:paraId="5BEF1EDB"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4) ознакомлен(а), что в случае отзыва согласия обработка моих персональных данных полностью или частично может быть продолжена в соответствии со статьями 5 и 15 Закона Кыргызской Республики «Об информации персонального характера»;</w:t>
            </w:r>
          </w:p>
          <w:p w14:paraId="7F7F8F1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5) представленные документы и указанные сведения подлинны, ознакомлен с критериями отбора участников жилищной программы кредитования, а также с условиями ипотечного кредитования и требованиями к жилью;</w:t>
            </w:r>
          </w:p>
          <w:p w14:paraId="5BA0ABBC" w14:textId="77777777" w:rsidR="00987AAC" w:rsidRPr="008B168F" w:rsidRDefault="00987AAC" w:rsidP="00987AAC">
            <w:pPr>
              <w:pStyle w:val="tkTekst"/>
              <w:spacing w:after="0" w:line="240" w:lineRule="auto"/>
              <w:rPr>
                <w:rFonts w:ascii="Times New Roman" w:hAnsi="Times New Roman" w:cs="Times New Roman"/>
                <w:b/>
                <w:bCs/>
                <w:sz w:val="24"/>
                <w:szCs w:val="24"/>
              </w:rPr>
            </w:pPr>
            <w:r w:rsidRPr="008B168F">
              <w:rPr>
                <w:rFonts w:ascii="Times New Roman" w:hAnsi="Times New Roman" w:cs="Times New Roman"/>
                <w:b/>
                <w:bCs/>
                <w:sz w:val="24"/>
                <w:szCs w:val="24"/>
              </w:rPr>
              <w:t xml:space="preserve">6) отсутствует возможность предоставления согласия на поиск персональных данных через мобильные приложения, по следующей </w:t>
            </w:r>
            <w:proofErr w:type="gramStart"/>
            <w:r w:rsidRPr="008B168F">
              <w:rPr>
                <w:rFonts w:ascii="Times New Roman" w:hAnsi="Times New Roman" w:cs="Times New Roman"/>
                <w:b/>
                <w:bCs/>
                <w:sz w:val="24"/>
                <w:szCs w:val="24"/>
              </w:rPr>
              <w:t>причине:_</w:t>
            </w:r>
            <w:proofErr w:type="gramEnd"/>
            <w:r w:rsidRPr="008B168F">
              <w:rPr>
                <w:rFonts w:ascii="Times New Roman" w:hAnsi="Times New Roman" w:cs="Times New Roman"/>
                <w:b/>
                <w:bCs/>
                <w:sz w:val="24"/>
                <w:szCs w:val="24"/>
              </w:rPr>
              <w:t>__________________________________________________________</w:t>
            </w:r>
          </w:p>
          <w:p w14:paraId="3DE9316D"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______________________________________________________________</w:t>
            </w:r>
          </w:p>
          <w:p w14:paraId="3619EC2E"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Права и обязанности в области защиты персональных данных мне разъяснены.</w:t>
            </w:r>
          </w:p>
          <w:tbl>
            <w:tblPr>
              <w:tblW w:w="4821" w:type="pct"/>
              <w:tblLayout w:type="fixed"/>
              <w:tblCellMar>
                <w:left w:w="0" w:type="dxa"/>
                <w:right w:w="0" w:type="dxa"/>
              </w:tblCellMar>
              <w:tblLook w:val="04A0" w:firstRow="1" w:lastRow="0" w:firstColumn="1" w:lastColumn="0" w:noHBand="0" w:noVBand="1"/>
            </w:tblPr>
            <w:tblGrid>
              <w:gridCol w:w="2953"/>
              <w:gridCol w:w="4133"/>
            </w:tblGrid>
            <w:tr w:rsidR="00987AAC" w:rsidRPr="00987AAC" w14:paraId="3686ADCA" w14:textId="77777777" w:rsidTr="00987AAC">
              <w:tc>
                <w:tcPr>
                  <w:tcW w:w="2084" w:type="pct"/>
                  <w:tcMar>
                    <w:top w:w="0" w:type="dxa"/>
                    <w:left w:w="567" w:type="dxa"/>
                    <w:bottom w:w="0" w:type="dxa"/>
                    <w:right w:w="108" w:type="dxa"/>
                  </w:tcMar>
                  <w:hideMark/>
                </w:tcPr>
                <w:p w14:paraId="1B86626D"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«___» ________ 20__ года</w:t>
                  </w:r>
                </w:p>
              </w:tc>
              <w:tc>
                <w:tcPr>
                  <w:tcW w:w="2916" w:type="pct"/>
                  <w:tcMar>
                    <w:top w:w="0" w:type="dxa"/>
                    <w:left w:w="108" w:type="dxa"/>
                    <w:bottom w:w="0" w:type="dxa"/>
                    <w:right w:w="108" w:type="dxa"/>
                  </w:tcMar>
                  <w:hideMark/>
                </w:tcPr>
                <w:p w14:paraId="0D7AAE8A"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____________________________________</w:t>
                  </w:r>
                </w:p>
              </w:tc>
            </w:tr>
            <w:tr w:rsidR="00987AAC" w:rsidRPr="00987AAC" w14:paraId="2310CDAB" w14:textId="77777777" w:rsidTr="00987AAC">
              <w:tc>
                <w:tcPr>
                  <w:tcW w:w="2084" w:type="pct"/>
                  <w:tcMar>
                    <w:top w:w="0" w:type="dxa"/>
                    <w:left w:w="567" w:type="dxa"/>
                    <w:bottom w:w="0" w:type="dxa"/>
                    <w:right w:w="108" w:type="dxa"/>
                  </w:tcMar>
                  <w:hideMark/>
                </w:tcPr>
                <w:p w14:paraId="67C5E710"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 </w:t>
                  </w:r>
                </w:p>
              </w:tc>
              <w:tc>
                <w:tcPr>
                  <w:tcW w:w="2916" w:type="pct"/>
                  <w:tcMar>
                    <w:top w:w="0" w:type="dxa"/>
                    <w:left w:w="108" w:type="dxa"/>
                    <w:bottom w:w="0" w:type="dxa"/>
                    <w:right w:w="108" w:type="dxa"/>
                  </w:tcMar>
                  <w:hideMark/>
                </w:tcPr>
                <w:p w14:paraId="2E3E31FF"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                            (ФИО)</w:t>
                  </w:r>
                </w:p>
              </w:tc>
            </w:tr>
            <w:tr w:rsidR="00987AAC" w:rsidRPr="00987AAC" w14:paraId="3E30C433" w14:textId="77777777" w:rsidTr="00987AAC">
              <w:tc>
                <w:tcPr>
                  <w:tcW w:w="2084" w:type="pct"/>
                  <w:tcMar>
                    <w:top w:w="0" w:type="dxa"/>
                    <w:left w:w="567" w:type="dxa"/>
                    <w:bottom w:w="0" w:type="dxa"/>
                    <w:right w:w="108" w:type="dxa"/>
                  </w:tcMar>
                  <w:hideMark/>
                </w:tcPr>
                <w:p w14:paraId="56AEDE47"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______________________</w:t>
                  </w:r>
                </w:p>
              </w:tc>
              <w:tc>
                <w:tcPr>
                  <w:tcW w:w="2916" w:type="pct"/>
                  <w:tcMar>
                    <w:top w:w="0" w:type="dxa"/>
                    <w:left w:w="108" w:type="dxa"/>
                    <w:bottom w:w="0" w:type="dxa"/>
                    <w:right w:w="108" w:type="dxa"/>
                  </w:tcMar>
                  <w:hideMark/>
                </w:tcPr>
                <w:p w14:paraId="0D923CBD"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 </w:t>
                  </w:r>
                </w:p>
              </w:tc>
            </w:tr>
            <w:tr w:rsidR="00987AAC" w:rsidRPr="00987AAC" w14:paraId="22B368A5" w14:textId="77777777" w:rsidTr="00987AAC">
              <w:tc>
                <w:tcPr>
                  <w:tcW w:w="2084" w:type="pct"/>
                  <w:tcMar>
                    <w:top w:w="0" w:type="dxa"/>
                    <w:left w:w="567" w:type="dxa"/>
                    <w:bottom w:w="0" w:type="dxa"/>
                    <w:right w:w="108" w:type="dxa"/>
                  </w:tcMar>
                  <w:hideMark/>
                </w:tcPr>
                <w:p w14:paraId="6FE3B270"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                (подпись)</w:t>
                  </w:r>
                </w:p>
              </w:tc>
              <w:tc>
                <w:tcPr>
                  <w:tcW w:w="2916" w:type="pct"/>
                  <w:tcMar>
                    <w:top w:w="0" w:type="dxa"/>
                    <w:left w:w="108" w:type="dxa"/>
                    <w:bottom w:w="0" w:type="dxa"/>
                    <w:right w:w="108" w:type="dxa"/>
                  </w:tcMar>
                  <w:hideMark/>
                </w:tcPr>
                <w:p w14:paraId="0D4171B2"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 </w:t>
                  </w:r>
                </w:p>
              </w:tc>
            </w:tr>
          </w:tbl>
          <w:p w14:paraId="57C25782"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lastRenderedPageBreak/>
              <w:t> </w:t>
            </w:r>
          </w:p>
          <w:p w14:paraId="55A400B3" w14:textId="77777777" w:rsidR="00987AAC" w:rsidRPr="00987AAC" w:rsidRDefault="00987AAC" w:rsidP="00987AAC">
            <w:pPr>
              <w:pStyle w:val="tkTekst"/>
              <w:spacing w:after="0" w:line="240" w:lineRule="auto"/>
              <w:rPr>
                <w:rFonts w:ascii="Times New Roman" w:hAnsi="Times New Roman" w:cs="Times New Roman"/>
                <w:sz w:val="24"/>
                <w:szCs w:val="24"/>
              </w:rPr>
            </w:pPr>
            <w:r w:rsidRPr="00987AAC">
              <w:rPr>
                <w:rFonts w:ascii="Times New Roman" w:hAnsi="Times New Roman" w:cs="Times New Roman"/>
                <w:sz w:val="24"/>
                <w:szCs w:val="24"/>
              </w:rPr>
              <w:t>Подтверждаю подлинность представленных документов, правильность заполнения проверил(а):</w:t>
            </w:r>
          </w:p>
          <w:tbl>
            <w:tblPr>
              <w:tblW w:w="4821" w:type="pct"/>
              <w:tblLayout w:type="fixed"/>
              <w:tblCellMar>
                <w:left w:w="0" w:type="dxa"/>
                <w:right w:w="0" w:type="dxa"/>
              </w:tblCellMar>
              <w:tblLook w:val="04A0" w:firstRow="1" w:lastRow="0" w:firstColumn="1" w:lastColumn="0" w:noHBand="0" w:noVBand="1"/>
            </w:tblPr>
            <w:tblGrid>
              <w:gridCol w:w="3723"/>
              <w:gridCol w:w="3363"/>
            </w:tblGrid>
            <w:tr w:rsidR="00987AAC" w:rsidRPr="00987AAC" w14:paraId="1C1EC0F3" w14:textId="77777777" w:rsidTr="00987AAC">
              <w:tc>
                <w:tcPr>
                  <w:tcW w:w="2627" w:type="pct"/>
                  <w:tcMar>
                    <w:top w:w="0" w:type="dxa"/>
                    <w:left w:w="567" w:type="dxa"/>
                    <w:bottom w:w="0" w:type="dxa"/>
                    <w:right w:w="108" w:type="dxa"/>
                  </w:tcMar>
                  <w:hideMark/>
                </w:tcPr>
                <w:p w14:paraId="0FBBB124"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_____________________________</w:t>
                  </w:r>
                </w:p>
              </w:tc>
              <w:tc>
                <w:tcPr>
                  <w:tcW w:w="2373" w:type="pct"/>
                  <w:tcMar>
                    <w:top w:w="0" w:type="dxa"/>
                    <w:left w:w="108" w:type="dxa"/>
                    <w:bottom w:w="0" w:type="dxa"/>
                    <w:right w:w="108" w:type="dxa"/>
                  </w:tcMar>
                  <w:hideMark/>
                </w:tcPr>
                <w:p w14:paraId="2E876AF3"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_____________________________</w:t>
                  </w:r>
                </w:p>
              </w:tc>
            </w:tr>
            <w:tr w:rsidR="00987AAC" w:rsidRPr="00987AAC" w14:paraId="3CB6EC32" w14:textId="77777777" w:rsidTr="00987AAC">
              <w:tc>
                <w:tcPr>
                  <w:tcW w:w="2627" w:type="pct"/>
                  <w:tcMar>
                    <w:top w:w="0" w:type="dxa"/>
                    <w:left w:w="567" w:type="dxa"/>
                    <w:bottom w:w="0" w:type="dxa"/>
                    <w:right w:w="108" w:type="dxa"/>
                  </w:tcMar>
                  <w:hideMark/>
                </w:tcPr>
                <w:p w14:paraId="62DCE77E" w14:textId="77777777" w:rsidR="00987AAC" w:rsidRPr="00987AAC" w:rsidRDefault="00987AAC" w:rsidP="00987AAC">
                  <w:pPr>
                    <w:pStyle w:val="tkTekst"/>
                    <w:spacing w:after="0" w:line="240" w:lineRule="auto"/>
                    <w:ind w:firstLine="0"/>
                    <w:rPr>
                      <w:rFonts w:ascii="Times New Roman" w:hAnsi="Times New Roman" w:cs="Times New Roman"/>
                      <w:sz w:val="24"/>
                      <w:szCs w:val="24"/>
                    </w:rPr>
                  </w:pPr>
                  <w:r w:rsidRPr="00987AAC">
                    <w:rPr>
                      <w:rFonts w:ascii="Times New Roman" w:hAnsi="Times New Roman" w:cs="Times New Roman"/>
                      <w:sz w:val="24"/>
                      <w:szCs w:val="24"/>
                    </w:rPr>
                    <w:t>                (подпись)</w:t>
                  </w:r>
                </w:p>
              </w:tc>
              <w:tc>
                <w:tcPr>
                  <w:tcW w:w="2373" w:type="pct"/>
                  <w:tcMar>
                    <w:top w:w="0" w:type="dxa"/>
                    <w:left w:w="108" w:type="dxa"/>
                    <w:bottom w:w="0" w:type="dxa"/>
                    <w:right w:w="108" w:type="dxa"/>
                  </w:tcMar>
                  <w:hideMark/>
                </w:tcPr>
                <w:p w14:paraId="4FA9B5F9" w14:textId="77777777" w:rsidR="00987AAC" w:rsidRPr="00987AAC" w:rsidRDefault="00987AAC" w:rsidP="00987AAC">
                  <w:pPr>
                    <w:pStyle w:val="tkTekst"/>
                    <w:spacing w:after="0" w:line="240" w:lineRule="auto"/>
                    <w:ind w:firstLine="0"/>
                    <w:jc w:val="left"/>
                    <w:rPr>
                      <w:rFonts w:ascii="Times New Roman" w:hAnsi="Times New Roman" w:cs="Times New Roman"/>
                      <w:sz w:val="24"/>
                      <w:szCs w:val="24"/>
                    </w:rPr>
                  </w:pPr>
                  <w:r w:rsidRPr="00987AAC">
                    <w:rPr>
                      <w:rFonts w:ascii="Times New Roman" w:hAnsi="Times New Roman" w:cs="Times New Roman"/>
                      <w:sz w:val="24"/>
                      <w:szCs w:val="24"/>
                    </w:rPr>
                    <w:t>     (ФИО уполномоченного лица)</w:t>
                  </w:r>
                </w:p>
              </w:tc>
            </w:tr>
          </w:tbl>
          <w:p w14:paraId="509012BB" w14:textId="77777777" w:rsidR="00987AAC" w:rsidRPr="00987AAC" w:rsidRDefault="00987AAC" w:rsidP="00987AAC">
            <w:pPr>
              <w:spacing w:after="0" w:line="240" w:lineRule="auto"/>
              <w:rPr>
                <w:rFonts w:ascii="Times New Roman" w:eastAsia="Times New Roman" w:hAnsi="Times New Roman" w:cs="Times New Roman"/>
                <w:sz w:val="24"/>
                <w:szCs w:val="24"/>
              </w:rPr>
            </w:pPr>
            <w:r w:rsidRPr="00987AAC">
              <w:rPr>
                <w:rFonts w:ascii="Times New Roman" w:eastAsia="Times New Roman" w:hAnsi="Times New Roman" w:cs="Times New Roman"/>
                <w:sz w:val="24"/>
                <w:szCs w:val="24"/>
              </w:rPr>
              <w:t>»</w:t>
            </w:r>
          </w:p>
          <w:p w14:paraId="422B5E3C" w14:textId="77777777" w:rsidR="00987AAC" w:rsidRPr="00987AAC" w:rsidRDefault="00987AAC" w:rsidP="00987AAC">
            <w:pPr>
              <w:spacing w:after="0" w:line="240" w:lineRule="auto"/>
              <w:rPr>
                <w:rFonts w:ascii="Times New Roman" w:hAnsi="Times New Roman" w:cs="Times New Roman"/>
                <w:sz w:val="24"/>
                <w:szCs w:val="24"/>
              </w:rPr>
            </w:pPr>
          </w:p>
          <w:p w14:paraId="2E11AECE" w14:textId="77777777" w:rsidR="00596A76" w:rsidRPr="00987AAC" w:rsidRDefault="00596A76" w:rsidP="00596A76">
            <w:pPr>
              <w:spacing w:after="0" w:line="240" w:lineRule="auto"/>
              <w:rPr>
                <w:rFonts w:ascii="Times New Roman" w:eastAsia="Times New Roman" w:hAnsi="Times New Roman" w:cs="Times New Roman"/>
                <w:sz w:val="24"/>
                <w:szCs w:val="24"/>
              </w:rPr>
            </w:pPr>
          </w:p>
          <w:p w14:paraId="776BD319" w14:textId="77777777" w:rsidR="00596A76" w:rsidRPr="00987AAC" w:rsidRDefault="00596A76" w:rsidP="00596A76">
            <w:pPr>
              <w:spacing w:after="0" w:line="240" w:lineRule="auto"/>
              <w:rPr>
                <w:rFonts w:ascii="Times New Roman" w:hAnsi="Times New Roman" w:cs="Times New Roman"/>
                <w:sz w:val="24"/>
                <w:szCs w:val="24"/>
              </w:rPr>
            </w:pPr>
          </w:p>
          <w:p w14:paraId="26CFA554" w14:textId="53CC2B61" w:rsidR="00F01E15" w:rsidRPr="00987AAC" w:rsidRDefault="00F01E15" w:rsidP="00EC7D57">
            <w:pPr>
              <w:pStyle w:val="tkTekst"/>
              <w:spacing w:after="0" w:line="240" w:lineRule="auto"/>
              <w:ind w:firstLine="0"/>
              <w:rPr>
                <w:rFonts w:ascii="Times New Roman" w:hAnsi="Times New Roman" w:cs="Times New Roman"/>
                <w:b/>
                <w:sz w:val="24"/>
                <w:szCs w:val="24"/>
              </w:rPr>
            </w:pPr>
          </w:p>
        </w:tc>
      </w:tr>
    </w:tbl>
    <w:p w14:paraId="7804E24E" w14:textId="77777777" w:rsidR="00020228" w:rsidRPr="00EC7D57" w:rsidRDefault="00020228" w:rsidP="005844F0">
      <w:pPr>
        <w:spacing w:after="0" w:line="240" w:lineRule="auto"/>
        <w:jc w:val="center"/>
        <w:rPr>
          <w:rFonts w:ascii="Times New Roman" w:hAnsi="Times New Roman" w:cs="Times New Roman"/>
          <w:bCs/>
          <w:sz w:val="24"/>
          <w:szCs w:val="24"/>
        </w:rPr>
      </w:pPr>
    </w:p>
    <w:sectPr w:rsidR="00020228" w:rsidRPr="00EC7D57" w:rsidSect="0081529C">
      <w:pgSz w:w="16838" w:h="11906" w:orient="landscape"/>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6847"/>
    <w:multiLevelType w:val="hybridMultilevel"/>
    <w:tmpl w:val="51F6C52A"/>
    <w:lvl w:ilvl="0" w:tplc="B5E46AB2">
      <w:start w:val="1"/>
      <w:numFmt w:val="bullet"/>
      <w:lvlText w:val="-"/>
      <w:lvlJc w:val="left"/>
      <w:pPr>
        <w:ind w:left="720"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053B58"/>
    <w:multiLevelType w:val="hybridMultilevel"/>
    <w:tmpl w:val="B5261C6C"/>
    <w:lvl w:ilvl="0" w:tplc="A7281D6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B027F6"/>
    <w:multiLevelType w:val="hybridMultilevel"/>
    <w:tmpl w:val="869EF192"/>
    <w:lvl w:ilvl="0" w:tplc="B5E46AB2">
      <w:start w:val="1"/>
      <w:numFmt w:val="bullet"/>
      <w:lvlText w:val="-"/>
      <w:lvlJc w:val="left"/>
      <w:pPr>
        <w:ind w:left="1037"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 w15:restartNumberingAfterBreak="0">
    <w:nsid w:val="1BD14EDC"/>
    <w:multiLevelType w:val="hybridMultilevel"/>
    <w:tmpl w:val="70749B1E"/>
    <w:lvl w:ilvl="0" w:tplc="3D4E6CAC">
      <w:start w:val="17"/>
      <w:numFmt w:val="decimal"/>
      <w:lvlText w:val="%1."/>
      <w:lvlJc w:val="left"/>
      <w:pPr>
        <w:ind w:left="1065" w:hanging="360"/>
      </w:pPr>
      <w:rPr>
        <w:rFonts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9878B0"/>
    <w:multiLevelType w:val="hybridMultilevel"/>
    <w:tmpl w:val="F196B292"/>
    <w:lvl w:ilvl="0" w:tplc="152A40AC">
      <w:start w:val="5"/>
      <w:numFmt w:val="decimal"/>
      <w:lvlText w:val="%1."/>
      <w:lvlJc w:val="left"/>
      <w:pPr>
        <w:ind w:left="106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EB594E"/>
    <w:multiLevelType w:val="hybridMultilevel"/>
    <w:tmpl w:val="BABA0308"/>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8339C5"/>
    <w:multiLevelType w:val="hybridMultilevel"/>
    <w:tmpl w:val="1CAEA492"/>
    <w:lvl w:ilvl="0" w:tplc="FA7A9FA0">
      <w:start w:val="2"/>
      <w:numFmt w:val="decimal"/>
      <w:lvlText w:val="%1."/>
      <w:lvlJc w:val="left"/>
      <w:pPr>
        <w:ind w:left="6456" w:hanging="360"/>
      </w:pPr>
      <w:rPr>
        <w:rFonts w:hint="default"/>
        <w:b w:val="0"/>
      </w:rPr>
    </w:lvl>
    <w:lvl w:ilvl="1" w:tplc="04190019" w:tentative="1">
      <w:start w:val="1"/>
      <w:numFmt w:val="lowerLetter"/>
      <w:lvlText w:val="%2."/>
      <w:lvlJc w:val="left"/>
      <w:pPr>
        <w:ind w:left="6936" w:hanging="360"/>
      </w:pPr>
    </w:lvl>
    <w:lvl w:ilvl="2" w:tplc="0419001B" w:tentative="1">
      <w:start w:val="1"/>
      <w:numFmt w:val="lowerRoman"/>
      <w:lvlText w:val="%3."/>
      <w:lvlJc w:val="right"/>
      <w:pPr>
        <w:ind w:left="7656" w:hanging="180"/>
      </w:pPr>
    </w:lvl>
    <w:lvl w:ilvl="3" w:tplc="0419000F" w:tentative="1">
      <w:start w:val="1"/>
      <w:numFmt w:val="decimal"/>
      <w:lvlText w:val="%4."/>
      <w:lvlJc w:val="left"/>
      <w:pPr>
        <w:ind w:left="8376" w:hanging="360"/>
      </w:pPr>
    </w:lvl>
    <w:lvl w:ilvl="4" w:tplc="04190019" w:tentative="1">
      <w:start w:val="1"/>
      <w:numFmt w:val="lowerLetter"/>
      <w:lvlText w:val="%5."/>
      <w:lvlJc w:val="left"/>
      <w:pPr>
        <w:ind w:left="9096" w:hanging="360"/>
      </w:pPr>
    </w:lvl>
    <w:lvl w:ilvl="5" w:tplc="0419001B" w:tentative="1">
      <w:start w:val="1"/>
      <w:numFmt w:val="lowerRoman"/>
      <w:lvlText w:val="%6."/>
      <w:lvlJc w:val="right"/>
      <w:pPr>
        <w:ind w:left="9816" w:hanging="180"/>
      </w:pPr>
    </w:lvl>
    <w:lvl w:ilvl="6" w:tplc="0419000F" w:tentative="1">
      <w:start w:val="1"/>
      <w:numFmt w:val="decimal"/>
      <w:lvlText w:val="%7."/>
      <w:lvlJc w:val="left"/>
      <w:pPr>
        <w:ind w:left="10536" w:hanging="360"/>
      </w:pPr>
    </w:lvl>
    <w:lvl w:ilvl="7" w:tplc="04190019" w:tentative="1">
      <w:start w:val="1"/>
      <w:numFmt w:val="lowerLetter"/>
      <w:lvlText w:val="%8."/>
      <w:lvlJc w:val="left"/>
      <w:pPr>
        <w:ind w:left="11256" w:hanging="360"/>
      </w:pPr>
    </w:lvl>
    <w:lvl w:ilvl="8" w:tplc="0419001B" w:tentative="1">
      <w:start w:val="1"/>
      <w:numFmt w:val="lowerRoman"/>
      <w:lvlText w:val="%9."/>
      <w:lvlJc w:val="right"/>
      <w:pPr>
        <w:ind w:left="11976" w:hanging="180"/>
      </w:pPr>
    </w:lvl>
  </w:abstractNum>
  <w:abstractNum w:abstractNumId="7" w15:restartNumberingAfterBreak="0">
    <w:nsid w:val="264732DB"/>
    <w:multiLevelType w:val="hybridMultilevel"/>
    <w:tmpl w:val="95C67536"/>
    <w:lvl w:ilvl="0" w:tplc="1B387A5A">
      <w:start w:val="17"/>
      <w:numFmt w:val="decimal"/>
      <w:lvlText w:val="%1."/>
      <w:lvlJc w:val="left"/>
      <w:pPr>
        <w:ind w:left="1065" w:hanging="360"/>
      </w:pPr>
      <w:rPr>
        <w:rFonts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CF6936"/>
    <w:multiLevelType w:val="hybridMultilevel"/>
    <w:tmpl w:val="C81A4478"/>
    <w:lvl w:ilvl="0" w:tplc="4CEA0B8C">
      <w:start w:val="4"/>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DA0D49"/>
    <w:multiLevelType w:val="hybridMultilevel"/>
    <w:tmpl w:val="69BA8052"/>
    <w:lvl w:ilvl="0" w:tplc="37309226">
      <w:start w:val="1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8B7B03"/>
    <w:multiLevelType w:val="hybridMultilevel"/>
    <w:tmpl w:val="67D25E92"/>
    <w:lvl w:ilvl="0" w:tplc="738E6DCA">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2F0FDB"/>
    <w:multiLevelType w:val="hybridMultilevel"/>
    <w:tmpl w:val="ED6E17FC"/>
    <w:lvl w:ilvl="0" w:tplc="DE0C1C98">
      <w:start w:val="12"/>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31A50"/>
    <w:multiLevelType w:val="hybridMultilevel"/>
    <w:tmpl w:val="4128F208"/>
    <w:lvl w:ilvl="0" w:tplc="B5E46AB2">
      <w:start w:val="1"/>
      <w:numFmt w:val="bullet"/>
      <w:lvlText w:val="-"/>
      <w:lvlJc w:val="left"/>
      <w:pPr>
        <w:ind w:left="1037"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3" w15:restartNumberingAfterBreak="0">
    <w:nsid w:val="389278A3"/>
    <w:multiLevelType w:val="hybridMultilevel"/>
    <w:tmpl w:val="B5261C6C"/>
    <w:lvl w:ilvl="0" w:tplc="A7281D6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9496403"/>
    <w:multiLevelType w:val="hybridMultilevel"/>
    <w:tmpl w:val="0BEA955E"/>
    <w:lvl w:ilvl="0" w:tplc="C3260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A882E4F"/>
    <w:multiLevelType w:val="hybridMultilevel"/>
    <w:tmpl w:val="6EC88FA4"/>
    <w:lvl w:ilvl="0" w:tplc="89C83C80">
      <w:start w:val="5"/>
      <w:numFmt w:val="decimal"/>
      <w:lvlText w:val="%1."/>
      <w:lvlJc w:val="left"/>
      <w:pPr>
        <w:ind w:left="106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5E052D"/>
    <w:multiLevelType w:val="hybridMultilevel"/>
    <w:tmpl w:val="8490151E"/>
    <w:lvl w:ilvl="0" w:tplc="67B63FC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A61123"/>
    <w:multiLevelType w:val="hybridMultilevel"/>
    <w:tmpl w:val="3788D8E6"/>
    <w:lvl w:ilvl="0" w:tplc="9BDA7BF2">
      <w:start w:val="18"/>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DA0E98"/>
    <w:multiLevelType w:val="hybridMultilevel"/>
    <w:tmpl w:val="16D445BE"/>
    <w:lvl w:ilvl="0" w:tplc="0E506A8A">
      <w:start w:val="5"/>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9308B"/>
    <w:multiLevelType w:val="hybridMultilevel"/>
    <w:tmpl w:val="1CD0DA92"/>
    <w:lvl w:ilvl="0" w:tplc="B8065000">
      <w:start w:val="18"/>
      <w:numFmt w:val="decimal"/>
      <w:lvlText w:val="%1."/>
      <w:lvlJc w:val="left"/>
      <w:pPr>
        <w:ind w:left="1494"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EE0244"/>
    <w:multiLevelType w:val="hybridMultilevel"/>
    <w:tmpl w:val="9E5CB8E8"/>
    <w:lvl w:ilvl="0" w:tplc="3AA05C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15:restartNumberingAfterBreak="0">
    <w:nsid w:val="4F535FED"/>
    <w:multiLevelType w:val="hybridMultilevel"/>
    <w:tmpl w:val="3648F7D0"/>
    <w:lvl w:ilvl="0" w:tplc="7750BA0E">
      <w:start w:val="2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183997"/>
    <w:multiLevelType w:val="hybridMultilevel"/>
    <w:tmpl w:val="14DA3CFE"/>
    <w:lvl w:ilvl="0" w:tplc="5538B812">
      <w:start w:val="15"/>
      <w:numFmt w:val="decimal"/>
      <w:lvlText w:val="%1."/>
      <w:lvlJc w:val="left"/>
      <w:pPr>
        <w:ind w:left="927" w:hanging="360"/>
      </w:pPr>
      <w:rPr>
        <w:rFonts w:hint="default"/>
        <w:b w:val="0"/>
        <w:strike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C65700"/>
    <w:multiLevelType w:val="hybridMultilevel"/>
    <w:tmpl w:val="2FC6257A"/>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A74A8C"/>
    <w:multiLevelType w:val="hybridMultilevel"/>
    <w:tmpl w:val="47F843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D0025E"/>
    <w:multiLevelType w:val="hybridMultilevel"/>
    <w:tmpl w:val="1EE46CFC"/>
    <w:lvl w:ilvl="0" w:tplc="A4D618C6">
      <w:start w:val="2"/>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5D6E04"/>
    <w:multiLevelType w:val="hybridMultilevel"/>
    <w:tmpl w:val="C86E9F76"/>
    <w:lvl w:ilvl="0" w:tplc="14B499C6">
      <w:start w:val="3"/>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9D13DBC"/>
    <w:multiLevelType w:val="hybridMultilevel"/>
    <w:tmpl w:val="14DA3CFE"/>
    <w:lvl w:ilvl="0" w:tplc="5538B812">
      <w:start w:val="15"/>
      <w:numFmt w:val="decimal"/>
      <w:lvlText w:val="%1."/>
      <w:lvlJc w:val="left"/>
      <w:pPr>
        <w:ind w:left="927" w:hanging="360"/>
      </w:pPr>
      <w:rPr>
        <w:rFonts w:hint="default"/>
        <w:b w:val="0"/>
        <w:strike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304E8F"/>
    <w:multiLevelType w:val="hybridMultilevel"/>
    <w:tmpl w:val="2F36B9E2"/>
    <w:lvl w:ilvl="0" w:tplc="B5E46AB2">
      <w:start w:val="1"/>
      <w:numFmt w:val="bullet"/>
      <w:lvlText w:val="-"/>
      <w:lvlJc w:val="left"/>
      <w:pPr>
        <w:ind w:left="720"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D861E4"/>
    <w:multiLevelType w:val="hybridMultilevel"/>
    <w:tmpl w:val="2A0C96C2"/>
    <w:lvl w:ilvl="0" w:tplc="6FAEE678">
      <w:start w:val="1"/>
      <w:numFmt w:val="bullet"/>
      <w:lvlText w:val="-"/>
      <w:lvlJc w:val="left"/>
      <w:pPr>
        <w:ind w:left="720" w:hanging="360"/>
      </w:pPr>
      <w:rPr>
        <w:rFonts w:ascii="Times New Roman" w:eastAsiaTheme="minorHAnsi" w:hAnsi="Times New Roman" w:cs="Times New Roman" w:hint="default"/>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6C0DBF"/>
    <w:multiLevelType w:val="hybridMultilevel"/>
    <w:tmpl w:val="28D287C0"/>
    <w:lvl w:ilvl="0" w:tplc="B010D932">
      <w:start w:val="14"/>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08068D"/>
    <w:multiLevelType w:val="multilevel"/>
    <w:tmpl w:val="F34C4F18"/>
    <w:lvl w:ilvl="0">
      <w:start w:val="4"/>
      <w:numFmt w:val="decimal"/>
      <w:lvlText w:val="%1-"/>
      <w:lvlJc w:val="left"/>
      <w:pPr>
        <w:ind w:left="465" w:hanging="465"/>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15:restartNumberingAfterBreak="0">
    <w:nsid w:val="72C23DAA"/>
    <w:multiLevelType w:val="hybridMultilevel"/>
    <w:tmpl w:val="9E5CB8E8"/>
    <w:lvl w:ilvl="0" w:tplc="3AA05C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3" w15:restartNumberingAfterBreak="0">
    <w:nsid w:val="73D577D2"/>
    <w:multiLevelType w:val="hybridMultilevel"/>
    <w:tmpl w:val="1D58394C"/>
    <w:lvl w:ilvl="0" w:tplc="9C76D842">
      <w:start w:val="2"/>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7A3D20"/>
    <w:multiLevelType w:val="hybridMultilevel"/>
    <w:tmpl w:val="3648F7D0"/>
    <w:lvl w:ilvl="0" w:tplc="7750BA0E">
      <w:start w:val="2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133995"/>
    <w:multiLevelType w:val="hybridMultilevel"/>
    <w:tmpl w:val="2FC6257A"/>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B73AB1"/>
    <w:multiLevelType w:val="hybridMultilevel"/>
    <w:tmpl w:val="3788D8E6"/>
    <w:lvl w:ilvl="0" w:tplc="9BDA7BF2">
      <w:start w:val="18"/>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5E1480"/>
    <w:multiLevelType w:val="hybridMultilevel"/>
    <w:tmpl w:val="4D5409DC"/>
    <w:lvl w:ilvl="0" w:tplc="353E0B46">
      <w:start w:val="14"/>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8"/>
  </w:num>
  <w:num w:numId="3">
    <w:abstractNumId w:val="4"/>
  </w:num>
  <w:num w:numId="4">
    <w:abstractNumId w:val="29"/>
  </w:num>
  <w:num w:numId="5">
    <w:abstractNumId w:val="12"/>
  </w:num>
  <w:num w:numId="6">
    <w:abstractNumId w:val="2"/>
  </w:num>
  <w:num w:numId="7">
    <w:abstractNumId w:val="16"/>
  </w:num>
  <w:num w:numId="8">
    <w:abstractNumId w:val="9"/>
  </w:num>
  <w:num w:numId="9">
    <w:abstractNumId w:val="36"/>
  </w:num>
  <w:num w:numId="10">
    <w:abstractNumId w:val="21"/>
  </w:num>
  <w:num w:numId="11">
    <w:abstractNumId w:val="7"/>
  </w:num>
  <w:num w:numId="12">
    <w:abstractNumId w:val="32"/>
  </w:num>
  <w:num w:numId="13">
    <w:abstractNumId w:val="20"/>
  </w:num>
  <w:num w:numId="14">
    <w:abstractNumId w:val="5"/>
  </w:num>
  <w:num w:numId="15">
    <w:abstractNumId w:val="23"/>
  </w:num>
  <w:num w:numId="16">
    <w:abstractNumId w:val="15"/>
  </w:num>
  <w:num w:numId="17">
    <w:abstractNumId w:val="11"/>
  </w:num>
  <w:num w:numId="18">
    <w:abstractNumId w:val="3"/>
  </w:num>
  <w:num w:numId="19">
    <w:abstractNumId w:val="17"/>
  </w:num>
  <w:num w:numId="20">
    <w:abstractNumId w:val="19"/>
  </w:num>
  <w:num w:numId="21">
    <w:abstractNumId w:val="34"/>
  </w:num>
  <w:num w:numId="22">
    <w:abstractNumId w:val="0"/>
  </w:num>
  <w:num w:numId="23">
    <w:abstractNumId w:val="31"/>
  </w:num>
  <w:num w:numId="24">
    <w:abstractNumId w:val="18"/>
  </w:num>
  <w:num w:numId="25">
    <w:abstractNumId w:val="24"/>
  </w:num>
  <w:num w:numId="26">
    <w:abstractNumId w:val="25"/>
  </w:num>
  <w:num w:numId="27">
    <w:abstractNumId w:val="14"/>
  </w:num>
  <w:num w:numId="28">
    <w:abstractNumId w:val="33"/>
  </w:num>
  <w:num w:numId="29">
    <w:abstractNumId w:val="6"/>
  </w:num>
  <w:num w:numId="30">
    <w:abstractNumId w:val="8"/>
  </w:num>
  <w:num w:numId="31">
    <w:abstractNumId w:val="35"/>
  </w:num>
  <w:num w:numId="32">
    <w:abstractNumId w:val="30"/>
  </w:num>
  <w:num w:numId="33">
    <w:abstractNumId w:val="37"/>
  </w:num>
  <w:num w:numId="34">
    <w:abstractNumId w:val="22"/>
  </w:num>
  <w:num w:numId="35">
    <w:abstractNumId w:val="27"/>
  </w:num>
  <w:num w:numId="36">
    <w:abstractNumId w:val="13"/>
  </w:num>
  <w:num w:numId="37">
    <w:abstractNumId w:val="26"/>
  </w:num>
  <w:num w:numId="3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E2B"/>
    <w:rsid w:val="0000099A"/>
    <w:rsid w:val="000026CE"/>
    <w:rsid w:val="00002E4F"/>
    <w:rsid w:val="00002E9A"/>
    <w:rsid w:val="000034D0"/>
    <w:rsid w:val="00003734"/>
    <w:rsid w:val="00003C17"/>
    <w:rsid w:val="00006B1A"/>
    <w:rsid w:val="00006CA7"/>
    <w:rsid w:val="00006CBD"/>
    <w:rsid w:val="000103A9"/>
    <w:rsid w:val="00012CFA"/>
    <w:rsid w:val="00012F91"/>
    <w:rsid w:val="0001497C"/>
    <w:rsid w:val="00014E73"/>
    <w:rsid w:val="00015E6C"/>
    <w:rsid w:val="00016E22"/>
    <w:rsid w:val="000172B5"/>
    <w:rsid w:val="000175B7"/>
    <w:rsid w:val="00020228"/>
    <w:rsid w:val="00020455"/>
    <w:rsid w:val="000206B2"/>
    <w:rsid w:val="00020AC4"/>
    <w:rsid w:val="00021E3A"/>
    <w:rsid w:val="00022568"/>
    <w:rsid w:val="00023D70"/>
    <w:rsid w:val="00024174"/>
    <w:rsid w:val="00026794"/>
    <w:rsid w:val="000267F0"/>
    <w:rsid w:val="00027526"/>
    <w:rsid w:val="00031301"/>
    <w:rsid w:val="00032011"/>
    <w:rsid w:val="00032C39"/>
    <w:rsid w:val="000344CF"/>
    <w:rsid w:val="00035635"/>
    <w:rsid w:val="000368ED"/>
    <w:rsid w:val="00036F2B"/>
    <w:rsid w:val="000374D3"/>
    <w:rsid w:val="00041E5B"/>
    <w:rsid w:val="00042E35"/>
    <w:rsid w:val="00043240"/>
    <w:rsid w:val="00043537"/>
    <w:rsid w:val="00043972"/>
    <w:rsid w:val="0004739A"/>
    <w:rsid w:val="00051351"/>
    <w:rsid w:val="000516A9"/>
    <w:rsid w:val="000516F9"/>
    <w:rsid w:val="00051E52"/>
    <w:rsid w:val="0005492B"/>
    <w:rsid w:val="00054E52"/>
    <w:rsid w:val="0005529A"/>
    <w:rsid w:val="00055F62"/>
    <w:rsid w:val="00056ADC"/>
    <w:rsid w:val="00057AE4"/>
    <w:rsid w:val="00057CC5"/>
    <w:rsid w:val="0006110C"/>
    <w:rsid w:val="00063859"/>
    <w:rsid w:val="0006445D"/>
    <w:rsid w:val="00065361"/>
    <w:rsid w:val="000653B6"/>
    <w:rsid w:val="00065606"/>
    <w:rsid w:val="00065C62"/>
    <w:rsid w:val="00065E73"/>
    <w:rsid w:val="00070E01"/>
    <w:rsid w:val="00072916"/>
    <w:rsid w:val="000733DB"/>
    <w:rsid w:val="0007451B"/>
    <w:rsid w:val="000752B4"/>
    <w:rsid w:val="00076974"/>
    <w:rsid w:val="00077B5F"/>
    <w:rsid w:val="00077CF0"/>
    <w:rsid w:val="000800FF"/>
    <w:rsid w:val="00080961"/>
    <w:rsid w:val="000816E3"/>
    <w:rsid w:val="0008211E"/>
    <w:rsid w:val="0008214D"/>
    <w:rsid w:val="000840FC"/>
    <w:rsid w:val="00086039"/>
    <w:rsid w:val="00086832"/>
    <w:rsid w:val="00087D0B"/>
    <w:rsid w:val="0009065C"/>
    <w:rsid w:val="000932A0"/>
    <w:rsid w:val="000933D3"/>
    <w:rsid w:val="000938F0"/>
    <w:rsid w:val="00093FA6"/>
    <w:rsid w:val="00094111"/>
    <w:rsid w:val="000949A3"/>
    <w:rsid w:val="00094ED2"/>
    <w:rsid w:val="00095346"/>
    <w:rsid w:val="00097CD5"/>
    <w:rsid w:val="000A188A"/>
    <w:rsid w:val="000A2039"/>
    <w:rsid w:val="000A242E"/>
    <w:rsid w:val="000B0CC9"/>
    <w:rsid w:val="000B13C0"/>
    <w:rsid w:val="000B3895"/>
    <w:rsid w:val="000C104B"/>
    <w:rsid w:val="000C1D89"/>
    <w:rsid w:val="000C5A6E"/>
    <w:rsid w:val="000C5D5A"/>
    <w:rsid w:val="000C6294"/>
    <w:rsid w:val="000D0FC2"/>
    <w:rsid w:val="000D1B17"/>
    <w:rsid w:val="000D1C90"/>
    <w:rsid w:val="000D2705"/>
    <w:rsid w:val="000D3A1F"/>
    <w:rsid w:val="000D721B"/>
    <w:rsid w:val="000D798E"/>
    <w:rsid w:val="000E1006"/>
    <w:rsid w:val="000E2B3D"/>
    <w:rsid w:val="000E4481"/>
    <w:rsid w:val="000E681E"/>
    <w:rsid w:val="000E6E20"/>
    <w:rsid w:val="000F1166"/>
    <w:rsid w:val="000F202E"/>
    <w:rsid w:val="000F3A18"/>
    <w:rsid w:val="000F4A1A"/>
    <w:rsid w:val="000F7319"/>
    <w:rsid w:val="001003D2"/>
    <w:rsid w:val="00101D9E"/>
    <w:rsid w:val="001040CE"/>
    <w:rsid w:val="001053D5"/>
    <w:rsid w:val="00106761"/>
    <w:rsid w:val="0011068A"/>
    <w:rsid w:val="00110880"/>
    <w:rsid w:val="001132C8"/>
    <w:rsid w:val="00113F4D"/>
    <w:rsid w:val="00114F74"/>
    <w:rsid w:val="001153CC"/>
    <w:rsid w:val="00116E2B"/>
    <w:rsid w:val="00117B2C"/>
    <w:rsid w:val="001205AA"/>
    <w:rsid w:val="00122C06"/>
    <w:rsid w:val="00124BCD"/>
    <w:rsid w:val="00126792"/>
    <w:rsid w:val="0012679C"/>
    <w:rsid w:val="00126E39"/>
    <w:rsid w:val="00126F85"/>
    <w:rsid w:val="00130387"/>
    <w:rsid w:val="001343D6"/>
    <w:rsid w:val="00136160"/>
    <w:rsid w:val="001400E1"/>
    <w:rsid w:val="001424BB"/>
    <w:rsid w:val="0014278E"/>
    <w:rsid w:val="00142C7B"/>
    <w:rsid w:val="00143609"/>
    <w:rsid w:val="001469D0"/>
    <w:rsid w:val="00147AA8"/>
    <w:rsid w:val="001504CD"/>
    <w:rsid w:val="00154198"/>
    <w:rsid w:val="001543E6"/>
    <w:rsid w:val="001544EC"/>
    <w:rsid w:val="00156BF4"/>
    <w:rsid w:val="00157880"/>
    <w:rsid w:val="001579FF"/>
    <w:rsid w:val="00157FC3"/>
    <w:rsid w:val="001602E4"/>
    <w:rsid w:val="00160597"/>
    <w:rsid w:val="001607E1"/>
    <w:rsid w:val="001610D7"/>
    <w:rsid w:val="00161F51"/>
    <w:rsid w:val="00163D17"/>
    <w:rsid w:val="001640EE"/>
    <w:rsid w:val="001652BB"/>
    <w:rsid w:val="00170271"/>
    <w:rsid w:val="00171281"/>
    <w:rsid w:val="001715E3"/>
    <w:rsid w:val="00171865"/>
    <w:rsid w:val="00172907"/>
    <w:rsid w:val="0017374E"/>
    <w:rsid w:val="00173FB4"/>
    <w:rsid w:val="00174B14"/>
    <w:rsid w:val="00174D6A"/>
    <w:rsid w:val="00175B28"/>
    <w:rsid w:val="00177A58"/>
    <w:rsid w:val="00180B53"/>
    <w:rsid w:val="00181C92"/>
    <w:rsid w:val="00184071"/>
    <w:rsid w:val="001847D0"/>
    <w:rsid w:val="00184ABE"/>
    <w:rsid w:val="001855C6"/>
    <w:rsid w:val="00185EC3"/>
    <w:rsid w:val="0019248A"/>
    <w:rsid w:val="001933AF"/>
    <w:rsid w:val="00196972"/>
    <w:rsid w:val="0019715F"/>
    <w:rsid w:val="00197581"/>
    <w:rsid w:val="001A33E5"/>
    <w:rsid w:val="001A342D"/>
    <w:rsid w:val="001A3B03"/>
    <w:rsid w:val="001A3C76"/>
    <w:rsid w:val="001A5CEC"/>
    <w:rsid w:val="001A7697"/>
    <w:rsid w:val="001A7B3B"/>
    <w:rsid w:val="001A7CA2"/>
    <w:rsid w:val="001B1535"/>
    <w:rsid w:val="001B2873"/>
    <w:rsid w:val="001B44EE"/>
    <w:rsid w:val="001B575B"/>
    <w:rsid w:val="001B66D0"/>
    <w:rsid w:val="001B6F47"/>
    <w:rsid w:val="001B7597"/>
    <w:rsid w:val="001B7AF7"/>
    <w:rsid w:val="001C030D"/>
    <w:rsid w:val="001C1DC1"/>
    <w:rsid w:val="001C1F95"/>
    <w:rsid w:val="001C22AF"/>
    <w:rsid w:val="001C3056"/>
    <w:rsid w:val="001C362D"/>
    <w:rsid w:val="001C664E"/>
    <w:rsid w:val="001D0180"/>
    <w:rsid w:val="001D10CC"/>
    <w:rsid w:val="001D118E"/>
    <w:rsid w:val="001D1B0B"/>
    <w:rsid w:val="001D3128"/>
    <w:rsid w:val="001D3774"/>
    <w:rsid w:val="001D3F26"/>
    <w:rsid w:val="001D6080"/>
    <w:rsid w:val="001D6ED5"/>
    <w:rsid w:val="001D75E7"/>
    <w:rsid w:val="001E0841"/>
    <w:rsid w:val="001E1080"/>
    <w:rsid w:val="001E1DA4"/>
    <w:rsid w:val="001E38C4"/>
    <w:rsid w:val="001E614B"/>
    <w:rsid w:val="001E6DC3"/>
    <w:rsid w:val="001E7A2D"/>
    <w:rsid w:val="001F0496"/>
    <w:rsid w:val="001F1E74"/>
    <w:rsid w:val="001F2DAA"/>
    <w:rsid w:val="001F367F"/>
    <w:rsid w:val="001F389E"/>
    <w:rsid w:val="001F3B8C"/>
    <w:rsid w:val="001F4A51"/>
    <w:rsid w:val="001F528A"/>
    <w:rsid w:val="001F6290"/>
    <w:rsid w:val="001F7A6B"/>
    <w:rsid w:val="00200A8F"/>
    <w:rsid w:val="00200D6F"/>
    <w:rsid w:val="00204124"/>
    <w:rsid w:val="00204638"/>
    <w:rsid w:val="00204909"/>
    <w:rsid w:val="0020519C"/>
    <w:rsid w:val="002054FD"/>
    <w:rsid w:val="00206FAD"/>
    <w:rsid w:val="00207121"/>
    <w:rsid w:val="0020766B"/>
    <w:rsid w:val="00210DBA"/>
    <w:rsid w:val="00211705"/>
    <w:rsid w:val="00211B02"/>
    <w:rsid w:val="00212806"/>
    <w:rsid w:val="00212E84"/>
    <w:rsid w:val="00212EFA"/>
    <w:rsid w:val="00213314"/>
    <w:rsid w:val="0021390B"/>
    <w:rsid w:val="00213F8B"/>
    <w:rsid w:val="00215406"/>
    <w:rsid w:val="0021616F"/>
    <w:rsid w:val="00217D60"/>
    <w:rsid w:val="002227C3"/>
    <w:rsid w:val="002232EB"/>
    <w:rsid w:val="0022505C"/>
    <w:rsid w:val="002256A6"/>
    <w:rsid w:val="00225997"/>
    <w:rsid w:val="0022671F"/>
    <w:rsid w:val="0022743F"/>
    <w:rsid w:val="00231D14"/>
    <w:rsid w:val="0023217C"/>
    <w:rsid w:val="002336F6"/>
    <w:rsid w:val="0023478E"/>
    <w:rsid w:val="002361C0"/>
    <w:rsid w:val="00237977"/>
    <w:rsid w:val="00240653"/>
    <w:rsid w:val="00240854"/>
    <w:rsid w:val="00243094"/>
    <w:rsid w:val="002440BF"/>
    <w:rsid w:val="002456E9"/>
    <w:rsid w:val="00245DFF"/>
    <w:rsid w:val="00250CB0"/>
    <w:rsid w:val="00251181"/>
    <w:rsid w:val="0025222B"/>
    <w:rsid w:val="00252F5F"/>
    <w:rsid w:val="0025402F"/>
    <w:rsid w:val="002540D6"/>
    <w:rsid w:val="002563B1"/>
    <w:rsid w:val="00256503"/>
    <w:rsid w:val="00256B29"/>
    <w:rsid w:val="0025772F"/>
    <w:rsid w:val="0026058F"/>
    <w:rsid w:val="00260973"/>
    <w:rsid w:val="00260A3A"/>
    <w:rsid w:val="00264215"/>
    <w:rsid w:val="002648BA"/>
    <w:rsid w:val="00266E2F"/>
    <w:rsid w:val="00267CAF"/>
    <w:rsid w:val="00270476"/>
    <w:rsid w:val="002715A3"/>
    <w:rsid w:val="00271C17"/>
    <w:rsid w:val="0027373B"/>
    <w:rsid w:val="00274C2B"/>
    <w:rsid w:val="00274F87"/>
    <w:rsid w:val="0027667C"/>
    <w:rsid w:val="00277604"/>
    <w:rsid w:val="00277885"/>
    <w:rsid w:val="00277E01"/>
    <w:rsid w:val="00277FC2"/>
    <w:rsid w:val="002815A4"/>
    <w:rsid w:val="0028208C"/>
    <w:rsid w:val="002821A1"/>
    <w:rsid w:val="00283144"/>
    <w:rsid w:val="0028364F"/>
    <w:rsid w:val="00285574"/>
    <w:rsid w:val="00285AD5"/>
    <w:rsid w:val="00286523"/>
    <w:rsid w:val="00286985"/>
    <w:rsid w:val="00286B82"/>
    <w:rsid w:val="002872B9"/>
    <w:rsid w:val="002879FB"/>
    <w:rsid w:val="00287FA9"/>
    <w:rsid w:val="00290CE1"/>
    <w:rsid w:val="002916B3"/>
    <w:rsid w:val="00291898"/>
    <w:rsid w:val="00291E26"/>
    <w:rsid w:val="00291FD2"/>
    <w:rsid w:val="0029292B"/>
    <w:rsid w:val="00294AE9"/>
    <w:rsid w:val="00297B23"/>
    <w:rsid w:val="00297BCF"/>
    <w:rsid w:val="002A1877"/>
    <w:rsid w:val="002A1ED7"/>
    <w:rsid w:val="002A2C01"/>
    <w:rsid w:val="002A356E"/>
    <w:rsid w:val="002A3E9A"/>
    <w:rsid w:val="002A5C57"/>
    <w:rsid w:val="002A78F6"/>
    <w:rsid w:val="002B0A08"/>
    <w:rsid w:val="002B26AB"/>
    <w:rsid w:val="002B3630"/>
    <w:rsid w:val="002B4335"/>
    <w:rsid w:val="002B45FF"/>
    <w:rsid w:val="002B5628"/>
    <w:rsid w:val="002B57F4"/>
    <w:rsid w:val="002B5BBE"/>
    <w:rsid w:val="002B6060"/>
    <w:rsid w:val="002B7FE9"/>
    <w:rsid w:val="002C2D32"/>
    <w:rsid w:val="002C37DA"/>
    <w:rsid w:val="002C3C2F"/>
    <w:rsid w:val="002C5B34"/>
    <w:rsid w:val="002C75B8"/>
    <w:rsid w:val="002C7809"/>
    <w:rsid w:val="002C7E12"/>
    <w:rsid w:val="002D0959"/>
    <w:rsid w:val="002D1290"/>
    <w:rsid w:val="002D40F7"/>
    <w:rsid w:val="002D458F"/>
    <w:rsid w:val="002D5165"/>
    <w:rsid w:val="002D589F"/>
    <w:rsid w:val="002D5CE2"/>
    <w:rsid w:val="002D5E5D"/>
    <w:rsid w:val="002D729F"/>
    <w:rsid w:val="002D7304"/>
    <w:rsid w:val="002D756D"/>
    <w:rsid w:val="002E23C7"/>
    <w:rsid w:val="002E2641"/>
    <w:rsid w:val="002E31F6"/>
    <w:rsid w:val="002E42D6"/>
    <w:rsid w:val="002E5039"/>
    <w:rsid w:val="002E5FAE"/>
    <w:rsid w:val="002F0BF6"/>
    <w:rsid w:val="002F3125"/>
    <w:rsid w:val="002F3387"/>
    <w:rsid w:val="002F3A2E"/>
    <w:rsid w:val="002F4535"/>
    <w:rsid w:val="002F5C8A"/>
    <w:rsid w:val="002F788D"/>
    <w:rsid w:val="00301BC0"/>
    <w:rsid w:val="00302313"/>
    <w:rsid w:val="00302E0C"/>
    <w:rsid w:val="0030477B"/>
    <w:rsid w:val="003054F9"/>
    <w:rsid w:val="003065C7"/>
    <w:rsid w:val="00310089"/>
    <w:rsid w:val="00310BE8"/>
    <w:rsid w:val="0031203C"/>
    <w:rsid w:val="00312649"/>
    <w:rsid w:val="00313DB8"/>
    <w:rsid w:val="0031403E"/>
    <w:rsid w:val="00314171"/>
    <w:rsid w:val="00314EED"/>
    <w:rsid w:val="00315B25"/>
    <w:rsid w:val="00315B42"/>
    <w:rsid w:val="00316D98"/>
    <w:rsid w:val="00322A0B"/>
    <w:rsid w:val="00325D71"/>
    <w:rsid w:val="00325F2F"/>
    <w:rsid w:val="003309CE"/>
    <w:rsid w:val="0033124A"/>
    <w:rsid w:val="00331EFC"/>
    <w:rsid w:val="00332138"/>
    <w:rsid w:val="00332AB4"/>
    <w:rsid w:val="00332E64"/>
    <w:rsid w:val="00334DB7"/>
    <w:rsid w:val="00335E53"/>
    <w:rsid w:val="00336158"/>
    <w:rsid w:val="00336E36"/>
    <w:rsid w:val="00340781"/>
    <w:rsid w:val="00342B60"/>
    <w:rsid w:val="00343CF3"/>
    <w:rsid w:val="003441CD"/>
    <w:rsid w:val="00347E98"/>
    <w:rsid w:val="00350DF6"/>
    <w:rsid w:val="003516DE"/>
    <w:rsid w:val="00351AFB"/>
    <w:rsid w:val="003525B5"/>
    <w:rsid w:val="00352B42"/>
    <w:rsid w:val="00353242"/>
    <w:rsid w:val="00355415"/>
    <w:rsid w:val="00355FAF"/>
    <w:rsid w:val="00356802"/>
    <w:rsid w:val="0035793D"/>
    <w:rsid w:val="00357B7F"/>
    <w:rsid w:val="00360296"/>
    <w:rsid w:val="00360953"/>
    <w:rsid w:val="00361D2D"/>
    <w:rsid w:val="00362F76"/>
    <w:rsid w:val="00363609"/>
    <w:rsid w:val="00363E5F"/>
    <w:rsid w:val="00364C42"/>
    <w:rsid w:val="00366695"/>
    <w:rsid w:val="00367FF1"/>
    <w:rsid w:val="003717E1"/>
    <w:rsid w:val="00372121"/>
    <w:rsid w:val="00372FCC"/>
    <w:rsid w:val="00372FD2"/>
    <w:rsid w:val="003737D2"/>
    <w:rsid w:val="00373951"/>
    <w:rsid w:val="003741CD"/>
    <w:rsid w:val="00375C18"/>
    <w:rsid w:val="0037639F"/>
    <w:rsid w:val="00376D60"/>
    <w:rsid w:val="0037768D"/>
    <w:rsid w:val="0038133F"/>
    <w:rsid w:val="00381D0E"/>
    <w:rsid w:val="00381DE1"/>
    <w:rsid w:val="00381E65"/>
    <w:rsid w:val="003821E9"/>
    <w:rsid w:val="00383CB3"/>
    <w:rsid w:val="0038569A"/>
    <w:rsid w:val="0038621E"/>
    <w:rsid w:val="00386439"/>
    <w:rsid w:val="00390378"/>
    <w:rsid w:val="00391558"/>
    <w:rsid w:val="00392AE2"/>
    <w:rsid w:val="003936C3"/>
    <w:rsid w:val="0039380F"/>
    <w:rsid w:val="00393C04"/>
    <w:rsid w:val="0039492F"/>
    <w:rsid w:val="0039603F"/>
    <w:rsid w:val="003A0CDB"/>
    <w:rsid w:val="003A12C0"/>
    <w:rsid w:val="003A25AE"/>
    <w:rsid w:val="003A30F1"/>
    <w:rsid w:val="003A3525"/>
    <w:rsid w:val="003A3BF2"/>
    <w:rsid w:val="003B0E09"/>
    <w:rsid w:val="003B1F4A"/>
    <w:rsid w:val="003B2F57"/>
    <w:rsid w:val="003B328F"/>
    <w:rsid w:val="003B5EEE"/>
    <w:rsid w:val="003B62DF"/>
    <w:rsid w:val="003B6497"/>
    <w:rsid w:val="003B71D2"/>
    <w:rsid w:val="003C023C"/>
    <w:rsid w:val="003C0742"/>
    <w:rsid w:val="003C1441"/>
    <w:rsid w:val="003C50BF"/>
    <w:rsid w:val="003C6041"/>
    <w:rsid w:val="003D32BC"/>
    <w:rsid w:val="003D5528"/>
    <w:rsid w:val="003D5714"/>
    <w:rsid w:val="003D5836"/>
    <w:rsid w:val="003D7BC0"/>
    <w:rsid w:val="003D7DB2"/>
    <w:rsid w:val="003E1C61"/>
    <w:rsid w:val="003E2C75"/>
    <w:rsid w:val="003E33F8"/>
    <w:rsid w:val="003E34D8"/>
    <w:rsid w:val="003E7CA1"/>
    <w:rsid w:val="003F1827"/>
    <w:rsid w:val="003F5664"/>
    <w:rsid w:val="003F77CB"/>
    <w:rsid w:val="003F78A6"/>
    <w:rsid w:val="0040116D"/>
    <w:rsid w:val="004045AE"/>
    <w:rsid w:val="004047A8"/>
    <w:rsid w:val="00405F09"/>
    <w:rsid w:val="00406EBC"/>
    <w:rsid w:val="00410B24"/>
    <w:rsid w:val="00410B86"/>
    <w:rsid w:val="004114DF"/>
    <w:rsid w:val="00411C1F"/>
    <w:rsid w:val="004126B6"/>
    <w:rsid w:val="0041394E"/>
    <w:rsid w:val="004161A0"/>
    <w:rsid w:val="00416C42"/>
    <w:rsid w:val="004173B0"/>
    <w:rsid w:val="00417F95"/>
    <w:rsid w:val="0042047B"/>
    <w:rsid w:val="004204A6"/>
    <w:rsid w:val="004210C3"/>
    <w:rsid w:val="004213E9"/>
    <w:rsid w:val="0042401B"/>
    <w:rsid w:val="004253C2"/>
    <w:rsid w:val="00430B64"/>
    <w:rsid w:val="00430FD3"/>
    <w:rsid w:val="004319A9"/>
    <w:rsid w:val="00432DFD"/>
    <w:rsid w:val="00434225"/>
    <w:rsid w:val="00437AC2"/>
    <w:rsid w:val="004401CE"/>
    <w:rsid w:val="004406EB"/>
    <w:rsid w:val="00441FAD"/>
    <w:rsid w:val="00442A1B"/>
    <w:rsid w:val="00444CFA"/>
    <w:rsid w:val="00445329"/>
    <w:rsid w:val="00445562"/>
    <w:rsid w:val="004501AC"/>
    <w:rsid w:val="0045043C"/>
    <w:rsid w:val="00450B89"/>
    <w:rsid w:val="00451D10"/>
    <w:rsid w:val="004527BF"/>
    <w:rsid w:val="00452AE9"/>
    <w:rsid w:val="00452F19"/>
    <w:rsid w:val="00454164"/>
    <w:rsid w:val="00455116"/>
    <w:rsid w:val="00455766"/>
    <w:rsid w:val="00455A3E"/>
    <w:rsid w:val="0045781A"/>
    <w:rsid w:val="00457832"/>
    <w:rsid w:val="00462BAC"/>
    <w:rsid w:val="00466AA2"/>
    <w:rsid w:val="00470F46"/>
    <w:rsid w:val="00471421"/>
    <w:rsid w:val="0047438F"/>
    <w:rsid w:val="004744B0"/>
    <w:rsid w:val="00476F11"/>
    <w:rsid w:val="00477A28"/>
    <w:rsid w:val="0048044F"/>
    <w:rsid w:val="00481203"/>
    <w:rsid w:val="00481564"/>
    <w:rsid w:val="0048185C"/>
    <w:rsid w:val="004837B2"/>
    <w:rsid w:val="00483A97"/>
    <w:rsid w:val="00483C83"/>
    <w:rsid w:val="00487722"/>
    <w:rsid w:val="00490FF0"/>
    <w:rsid w:val="004918D2"/>
    <w:rsid w:val="00494638"/>
    <w:rsid w:val="004A05E1"/>
    <w:rsid w:val="004A0C50"/>
    <w:rsid w:val="004A1C44"/>
    <w:rsid w:val="004A4522"/>
    <w:rsid w:val="004A5068"/>
    <w:rsid w:val="004A6EFE"/>
    <w:rsid w:val="004A7098"/>
    <w:rsid w:val="004B0469"/>
    <w:rsid w:val="004B0558"/>
    <w:rsid w:val="004B0629"/>
    <w:rsid w:val="004B34F1"/>
    <w:rsid w:val="004B5F59"/>
    <w:rsid w:val="004B6019"/>
    <w:rsid w:val="004B7AAD"/>
    <w:rsid w:val="004C0B0D"/>
    <w:rsid w:val="004C1422"/>
    <w:rsid w:val="004C1F87"/>
    <w:rsid w:val="004C2771"/>
    <w:rsid w:val="004C3E2A"/>
    <w:rsid w:val="004C4BD8"/>
    <w:rsid w:val="004C5D9A"/>
    <w:rsid w:val="004C6094"/>
    <w:rsid w:val="004C6573"/>
    <w:rsid w:val="004C7A78"/>
    <w:rsid w:val="004C7BAA"/>
    <w:rsid w:val="004D0751"/>
    <w:rsid w:val="004D16FE"/>
    <w:rsid w:val="004D2FA5"/>
    <w:rsid w:val="004D3EDF"/>
    <w:rsid w:val="004D4811"/>
    <w:rsid w:val="004D773F"/>
    <w:rsid w:val="004D793C"/>
    <w:rsid w:val="004E136B"/>
    <w:rsid w:val="004E234B"/>
    <w:rsid w:val="004E2B31"/>
    <w:rsid w:val="004E3A95"/>
    <w:rsid w:val="004E4207"/>
    <w:rsid w:val="004E5A2D"/>
    <w:rsid w:val="004E5DDD"/>
    <w:rsid w:val="004E60B0"/>
    <w:rsid w:val="004F0592"/>
    <w:rsid w:val="004F0CEA"/>
    <w:rsid w:val="004F186D"/>
    <w:rsid w:val="004F26BD"/>
    <w:rsid w:val="004F4516"/>
    <w:rsid w:val="004F77BC"/>
    <w:rsid w:val="005000A8"/>
    <w:rsid w:val="00503391"/>
    <w:rsid w:val="00503E97"/>
    <w:rsid w:val="00504084"/>
    <w:rsid w:val="0050474A"/>
    <w:rsid w:val="005049E6"/>
    <w:rsid w:val="005065F5"/>
    <w:rsid w:val="005067F0"/>
    <w:rsid w:val="00512829"/>
    <w:rsid w:val="00514194"/>
    <w:rsid w:val="0051426A"/>
    <w:rsid w:val="00517A37"/>
    <w:rsid w:val="005203C3"/>
    <w:rsid w:val="00520876"/>
    <w:rsid w:val="00523A0A"/>
    <w:rsid w:val="00523C6E"/>
    <w:rsid w:val="00524C94"/>
    <w:rsid w:val="00527CA6"/>
    <w:rsid w:val="00530DA2"/>
    <w:rsid w:val="005336F2"/>
    <w:rsid w:val="00534032"/>
    <w:rsid w:val="00535EE1"/>
    <w:rsid w:val="00537389"/>
    <w:rsid w:val="005413A7"/>
    <w:rsid w:val="00542D53"/>
    <w:rsid w:val="00544528"/>
    <w:rsid w:val="00544A23"/>
    <w:rsid w:val="005463C4"/>
    <w:rsid w:val="00546A4A"/>
    <w:rsid w:val="00550432"/>
    <w:rsid w:val="0055169F"/>
    <w:rsid w:val="00551A54"/>
    <w:rsid w:val="00551DE8"/>
    <w:rsid w:val="00555CDF"/>
    <w:rsid w:val="00556353"/>
    <w:rsid w:val="00556380"/>
    <w:rsid w:val="00556ABE"/>
    <w:rsid w:val="00557A22"/>
    <w:rsid w:val="00562414"/>
    <w:rsid w:val="00564EF7"/>
    <w:rsid w:val="00564F23"/>
    <w:rsid w:val="0056551D"/>
    <w:rsid w:val="00567169"/>
    <w:rsid w:val="00573EC8"/>
    <w:rsid w:val="00573F2A"/>
    <w:rsid w:val="00575E5C"/>
    <w:rsid w:val="00576D08"/>
    <w:rsid w:val="00576E84"/>
    <w:rsid w:val="005770FB"/>
    <w:rsid w:val="005816E8"/>
    <w:rsid w:val="00581E70"/>
    <w:rsid w:val="005827B2"/>
    <w:rsid w:val="005839FA"/>
    <w:rsid w:val="00583DB0"/>
    <w:rsid w:val="005844F0"/>
    <w:rsid w:val="00584E0F"/>
    <w:rsid w:val="005853F9"/>
    <w:rsid w:val="005853FB"/>
    <w:rsid w:val="00586AD2"/>
    <w:rsid w:val="005909E2"/>
    <w:rsid w:val="00590BCE"/>
    <w:rsid w:val="00592CBD"/>
    <w:rsid w:val="0059331A"/>
    <w:rsid w:val="00593D15"/>
    <w:rsid w:val="00594854"/>
    <w:rsid w:val="005954CD"/>
    <w:rsid w:val="0059552A"/>
    <w:rsid w:val="00596A76"/>
    <w:rsid w:val="0059767D"/>
    <w:rsid w:val="005976F8"/>
    <w:rsid w:val="005979A6"/>
    <w:rsid w:val="00597E4E"/>
    <w:rsid w:val="005A498D"/>
    <w:rsid w:val="005A57FE"/>
    <w:rsid w:val="005A60F6"/>
    <w:rsid w:val="005A62F3"/>
    <w:rsid w:val="005B2CAD"/>
    <w:rsid w:val="005B355E"/>
    <w:rsid w:val="005B7E44"/>
    <w:rsid w:val="005C0913"/>
    <w:rsid w:val="005C0A81"/>
    <w:rsid w:val="005C21D0"/>
    <w:rsid w:val="005C3567"/>
    <w:rsid w:val="005C36C1"/>
    <w:rsid w:val="005C543A"/>
    <w:rsid w:val="005C5878"/>
    <w:rsid w:val="005C5D15"/>
    <w:rsid w:val="005C5E48"/>
    <w:rsid w:val="005C6487"/>
    <w:rsid w:val="005C749A"/>
    <w:rsid w:val="005C75BA"/>
    <w:rsid w:val="005D0487"/>
    <w:rsid w:val="005D0B1B"/>
    <w:rsid w:val="005D0F1F"/>
    <w:rsid w:val="005D1E90"/>
    <w:rsid w:val="005D38CD"/>
    <w:rsid w:val="005D3B9B"/>
    <w:rsid w:val="005D5CFB"/>
    <w:rsid w:val="005D60A1"/>
    <w:rsid w:val="005D7E93"/>
    <w:rsid w:val="005E1437"/>
    <w:rsid w:val="005E1726"/>
    <w:rsid w:val="005E1E15"/>
    <w:rsid w:val="005E249B"/>
    <w:rsid w:val="005E2A97"/>
    <w:rsid w:val="005E31B6"/>
    <w:rsid w:val="005E3B54"/>
    <w:rsid w:val="005E4674"/>
    <w:rsid w:val="005E4A62"/>
    <w:rsid w:val="005E4DFB"/>
    <w:rsid w:val="005E58A0"/>
    <w:rsid w:val="005E5DD2"/>
    <w:rsid w:val="005E5DF7"/>
    <w:rsid w:val="005E6A5C"/>
    <w:rsid w:val="005E72B7"/>
    <w:rsid w:val="005F0147"/>
    <w:rsid w:val="005F06F9"/>
    <w:rsid w:val="005F1282"/>
    <w:rsid w:val="005F1453"/>
    <w:rsid w:val="005F161D"/>
    <w:rsid w:val="005F238B"/>
    <w:rsid w:val="005F3DE5"/>
    <w:rsid w:val="005F4675"/>
    <w:rsid w:val="005F7375"/>
    <w:rsid w:val="006001A0"/>
    <w:rsid w:val="00601385"/>
    <w:rsid w:val="00602050"/>
    <w:rsid w:val="00602801"/>
    <w:rsid w:val="0060370B"/>
    <w:rsid w:val="00603BF5"/>
    <w:rsid w:val="006049EE"/>
    <w:rsid w:val="00605AEA"/>
    <w:rsid w:val="00605F43"/>
    <w:rsid w:val="00606C5E"/>
    <w:rsid w:val="006105B8"/>
    <w:rsid w:val="0061076E"/>
    <w:rsid w:val="006107B8"/>
    <w:rsid w:val="00611285"/>
    <w:rsid w:val="00611559"/>
    <w:rsid w:val="00611601"/>
    <w:rsid w:val="006122DE"/>
    <w:rsid w:val="00613723"/>
    <w:rsid w:val="00614005"/>
    <w:rsid w:val="00615D0F"/>
    <w:rsid w:val="0061640B"/>
    <w:rsid w:val="00617E89"/>
    <w:rsid w:val="00617FB5"/>
    <w:rsid w:val="006206A7"/>
    <w:rsid w:val="00620FE1"/>
    <w:rsid w:val="00621453"/>
    <w:rsid w:val="006218D7"/>
    <w:rsid w:val="00622141"/>
    <w:rsid w:val="006231A0"/>
    <w:rsid w:val="0062394B"/>
    <w:rsid w:val="006246C2"/>
    <w:rsid w:val="00625D06"/>
    <w:rsid w:val="00626101"/>
    <w:rsid w:val="00626BFE"/>
    <w:rsid w:val="0062766C"/>
    <w:rsid w:val="0062766F"/>
    <w:rsid w:val="006276AD"/>
    <w:rsid w:val="00627ECB"/>
    <w:rsid w:val="00632072"/>
    <w:rsid w:val="00632917"/>
    <w:rsid w:val="006337ED"/>
    <w:rsid w:val="00633B03"/>
    <w:rsid w:val="0063487D"/>
    <w:rsid w:val="006359C1"/>
    <w:rsid w:val="00636CEB"/>
    <w:rsid w:val="00640FA3"/>
    <w:rsid w:val="00642685"/>
    <w:rsid w:val="00643136"/>
    <w:rsid w:val="00644583"/>
    <w:rsid w:val="0064524B"/>
    <w:rsid w:val="006516FC"/>
    <w:rsid w:val="00652B23"/>
    <w:rsid w:val="00652EB5"/>
    <w:rsid w:val="0065374E"/>
    <w:rsid w:val="006537AF"/>
    <w:rsid w:val="00655452"/>
    <w:rsid w:val="006566F4"/>
    <w:rsid w:val="006605FE"/>
    <w:rsid w:val="00661A37"/>
    <w:rsid w:val="006632BD"/>
    <w:rsid w:val="00664A17"/>
    <w:rsid w:val="00667FD8"/>
    <w:rsid w:val="00671E9C"/>
    <w:rsid w:val="006726A0"/>
    <w:rsid w:val="00673644"/>
    <w:rsid w:val="006736DE"/>
    <w:rsid w:val="00673EB7"/>
    <w:rsid w:val="006745EF"/>
    <w:rsid w:val="00675802"/>
    <w:rsid w:val="00676188"/>
    <w:rsid w:val="00677FC9"/>
    <w:rsid w:val="00680B27"/>
    <w:rsid w:val="00680F59"/>
    <w:rsid w:val="0068251F"/>
    <w:rsid w:val="00682FB6"/>
    <w:rsid w:val="0068533E"/>
    <w:rsid w:val="00686A44"/>
    <w:rsid w:val="006937FA"/>
    <w:rsid w:val="006944E2"/>
    <w:rsid w:val="00694ADA"/>
    <w:rsid w:val="00694EAC"/>
    <w:rsid w:val="006975BF"/>
    <w:rsid w:val="006A0C75"/>
    <w:rsid w:val="006A13E2"/>
    <w:rsid w:val="006A3E64"/>
    <w:rsid w:val="006A4617"/>
    <w:rsid w:val="006A55A6"/>
    <w:rsid w:val="006A61B9"/>
    <w:rsid w:val="006A7178"/>
    <w:rsid w:val="006B06D4"/>
    <w:rsid w:val="006B1D2A"/>
    <w:rsid w:val="006B2A84"/>
    <w:rsid w:val="006B3DF0"/>
    <w:rsid w:val="006B4358"/>
    <w:rsid w:val="006B4670"/>
    <w:rsid w:val="006B5904"/>
    <w:rsid w:val="006B5D3C"/>
    <w:rsid w:val="006B5E28"/>
    <w:rsid w:val="006B661E"/>
    <w:rsid w:val="006C0934"/>
    <w:rsid w:val="006C33CC"/>
    <w:rsid w:val="006C6338"/>
    <w:rsid w:val="006C7152"/>
    <w:rsid w:val="006D273C"/>
    <w:rsid w:val="006D4705"/>
    <w:rsid w:val="006D4D32"/>
    <w:rsid w:val="006D65BD"/>
    <w:rsid w:val="006D67DD"/>
    <w:rsid w:val="006D7F15"/>
    <w:rsid w:val="006E1E0E"/>
    <w:rsid w:val="006E200C"/>
    <w:rsid w:val="006E3761"/>
    <w:rsid w:val="006E3D20"/>
    <w:rsid w:val="006E4752"/>
    <w:rsid w:val="006E5624"/>
    <w:rsid w:val="006E7673"/>
    <w:rsid w:val="006F6AE0"/>
    <w:rsid w:val="006F6B43"/>
    <w:rsid w:val="00700E5D"/>
    <w:rsid w:val="0070102D"/>
    <w:rsid w:val="00701343"/>
    <w:rsid w:val="0070276E"/>
    <w:rsid w:val="0070326E"/>
    <w:rsid w:val="007044AF"/>
    <w:rsid w:val="00706138"/>
    <w:rsid w:val="00706585"/>
    <w:rsid w:val="0070676A"/>
    <w:rsid w:val="007079E9"/>
    <w:rsid w:val="007118C0"/>
    <w:rsid w:val="00711ADB"/>
    <w:rsid w:val="00711EE1"/>
    <w:rsid w:val="00712A5C"/>
    <w:rsid w:val="00714F1B"/>
    <w:rsid w:val="00716C15"/>
    <w:rsid w:val="00716D9F"/>
    <w:rsid w:val="00717C88"/>
    <w:rsid w:val="0072079D"/>
    <w:rsid w:val="007225BA"/>
    <w:rsid w:val="00723499"/>
    <w:rsid w:val="007238B2"/>
    <w:rsid w:val="00725514"/>
    <w:rsid w:val="007259F2"/>
    <w:rsid w:val="00725EC2"/>
    <w:rsid w:val="00726897"/>
    <w:rsid w:val="007302E1"/>
    <w:rsid w:val="00730C2A"/>
    <w:rsid w:val="0073288A"/>
    <w:rsid w:val="007350A7"/>
    <w:rsid w:val="00735FDF"/>
    <w:rsid w:val="0073615D"/>
    <w:rsid w:val="0073797C"/>
    <w:rsid w:val="00737C2B"/>
    <w:rsid w:val="00737E53"/>
    <w:rsid w:val="00740348"/>
    <w:rsid w:val="0074078F"/>
    <w:rsid w:val="00740CC3"/>
    <w:rsid w:val="0074205C"/>
    <w:rsid w:val="007422DA"/>
    <w:rsid w:val="00742660"/>
    <w:rsid w:val="00743C27"/>
    <w:rsid w:val="00745201"/>
    <w:rsid w:val="00745AC2"/>
    <w:rsid w:val="007464A2"/>
    <w:rsid w:val="00746A11"/>
    <w:rsid w:val="00746AA5"/>
    <w:rsid w:val="00747B68"/>
    <w:rsid w:val="00752421"/>
    <w:rsid w:val="0075364C"/>
    <w:rsid w:val="00753695"/>
    <w:rsid w:val="00753C25"/>
    <w:rsid w:val="007541DF"/>
    <w:rsid w:val="00754863"/>
    <w:rsid w:val="00754960"/>
    <w:rsid w:val="00754F7F"/>
    <w:rsid w:val="00755F98"/>
    <w:rsid w:val="00756A79"/>
    <w:rsid w:val="00760209"/>
    <w:rsid w:val="00760536"/>
    <w:rsid w:val="0076102C"/>
    <w:rsid w:val="00761638"/>
    <w:rsid w:val="00761C14"/>
    <w:rsid w:val="00762174"/>
    <w:rsid w:val="00762AAC"/>
    <w:rsid w:val="00763CCE"/>
    <w:rsid w:val="00766480"/>
    <w:rsid w:val="00766C00"/>
    <w:rsid w:val="00771302"/>
    <w:rsid w:val="007729DA"/>
    <w:rsid w:val="00772E99"/>
    <w:rsid w:val="00773369"/>
    <w:rsid w:val="007736D1"/>
    <w:rsid w:val="00773BC3"/>
    <w:rsid w:val="0077448D"/>
    <w:rsid w:val="00774962"/>
    <w:rsid w:val="00774AE2"/>
    <w:rsid w:val="00777BEC"/>
    <w:rsid w:val="007804E1"/>
    <w:rsid w:val="0078145E"/>
    <w:rsid w:val="00782817"/>
    <w:rsid w:val="0078370D"/>
    <w:rsid w:val="007847B6"/>
    <w:rsid w:val="00785A07"/>
    <w:rsid w:val="00786368"/>
    <w:rsid w:val="00786724"/>
    <w:rsid w:val="00787212"/>
    <w:rsid w:val="00787F14"/>
    <w:rsid w:val="00790945"/>
    <w:rsid w:val="00792388"/>
    <w:rsid w:val="00792A66"/>
    <w:rsid w:val="00794267"/>
    <w:rsid w:val="0079576C"/>
    <w:rsid w:val="00796A9B"/>
    <w:rsid w:val="00796E7B"/>
    <w:rsid w:val="00797621"/>
    <w:rsid w:val="007A2E5A"/>
    <w:rsid w:val="007A3E25"/>
    <w:rsid w:val="007A3EDB"/>
    <w:rsid w:val="007A44B1"/>
    <w:rsid w:val="007B1B80"/>
    <w:rsid w:val="007B3F7A"/>
    <w:rsid w:val="007B50DF"/>
    <w:rsid w:val="007B52D9"/>
    <w:rsid w:val="007B5F20"/>
    <w:rsid w:val="007B738D"/>
    <w:rsid w:val="007C07F7"/>
    <w:rsid w:val="007C09D9"/>
    <w:rsid w:val="007C1673"/>
    <w:rsid w:val="007C1B17"/>
    <w:rsid w:val="007C1DEF"/>
    <w:rsid w:val="007C1EB7"/>
    <w:rsid w:val="007C4568"/>
    <w:rsid w:val="007C63FA"/>
    <w:rsid w:val="007C64BC"/>
    <w:rsid w:val="007C6742"/>
    <w:rsid w:val="007C67FB"/>
    <w:rsid w:val="007C799F"/>
    <w:rsid w:val="007C7C46"/>
    <w:rsid w:val="007D02A9"/>
    <w:rsid w:val="007D1693"/>
    <w:rsid w:val="007D5280"/>
    <w:rsid w:val="007D5678"/>
    <w:rsid w:val="007D667C"/>
    <w:rsid w:val="007D68C1"/>
    <w:rsid w:val="007D71E5"/>
    <w:rsid w:val="007E04FC"/>
    <w:rsid w:val="007E1A4A"/>
    <w:rsid w:val="007E3879"/>
    <w:rsid w:val="007E3A64"/>
    <w:rsid w:val="007E3A89"/>
    <w:rsid w:val="007E4944"/>
    <w:rsid w:val="007E604B"/>
    <w:rsid w:val="007E63FB"/>
    <w:rsid w:val="007E6526"/>
    <w:rsid w:val="007E6566"/>
    <w:rsid w:val="007E6D5D"/>
    <w:rsid w:val="007E7382"/>
    <w:rsid w:val="007F0D75"/>
    <w:rsid w:val="007F1510"/>
    <w:rsid w:val="007F1840"/>
    <w:rsid w:val="007F1D88"/>
    <w:rsid w:val="007F25B8"/>
    <w:rsid w:val="007F2CAE"/>
    <w:rsid w:val="007F3C2E"/>
    <w:rsid w:val="007F3F0F"/>
    <w:rsid w:val="007F724E"/>
    <w:rsid w:val="00802074"/>
    <w:rsid w:val="00802154"/>
    <w:rsid w:val="0080442C"/>
    <w:rsid w:val="00807D53"/>
    <w:rsid w:val="00811EE5"/>
    <w:rsid w:val="008125FF"/>
    <w:rsid w:val="00812CC7"/>
    <w:rsid w:val="008143C8"/>
    <w:rsid w:val="008149FE"/>
    <w:rsid w:val="0081529C"/>
    <w:rsid w:val="00816875"/>
    <w:rsid w:val="008170D7"/>
    <w:rsid w:val="008202C6"/>
    <w:rsid w:val="008209AA"/>
    <w:rsid w:val="00822B29"/>
    <w:rsid w:val="00823854"/>
    <w:rsid w:val="00824A31"/>
    <w:rsid w:val="00826851"/>
    <w:rsid w:val="00826A3E"/>
    <w:rsid w:val="00827441"/>
    <w:rsid w:val="0082774F"/>
    <w:rsid w:val="008279E6"/>
    <w:rsid w:val="00827B27"/>
    <w:rsid w:val="00831620"/>
    <w:rsid w:val="008317E4"/>
    <w:rsid w:val="00831E1C"/>
    <w:rsid w:val="0083272F"/>
    <w:rsid w:val="00832C71"/>
    <w:rsid w:val="008330A9"/>
    <w:rsid w:val="0083404C"/>
    <w:rsid w:val="0083486A"/>
    <w:rsid w:val="00835B8D"/>
    <w:rsid w:val="0083698F"/>
    <w:rsid w:val="008377F1"/>
    <w:rsid w:val="0084143A"/>
    <w:rsid w:val="008424FB"/>
    <w:rsid w:val="0084290D"/>
    <w:rsid w:val="008442BB"/>
    <w:rsid w:val="00844BDC"/>
    <w:rsid w:val="00844D7E"/>
    <w:rsid w:val="008459D4"/>
    <w:rsid w:val="00845D19"/>
    <w:rsid w:val="008511F6"/>
    <w:rsid w:val="00852B95"/>
    <w:rsid w:val="008532C1"/>
    <w:rsid w:val="008558EA"/>
    <w:rsid w:val="00857A78"/>
    <w:rsid w:val="00865077"/>
    <w:rsid w:val="00865EDE"/>
    <w:rsid w:val="008665CC"/>
    <w:rsid w:val="00866981"/>
    <w:rsid w:val="00871269"/>
    <w:rsid w:val="00871622"/>
    <w:rsid w:val="008738F2"/>
    <w:rsid w:val="00876726"/>
    <w:rsid w:val="00880814"/>
    <w:rsid w:val="008809C7"/>
    <w:rsid w:val="00884535"/>
    <w:rsid w:val="008850BE"/>
    <w:rsid w:val="00885983"/>
    <w:rsid w:val="00885EC9"/>
    <w:rsid w:val="008867B8"/>
    <w:rsid w:val="008873F5"/>
    <w:rsid w:val="008879C5"/>
    <w:rsid w:val="00892359"/>
    <w:rsid w:val="008946D0"/>
    <w:rsid w:val="008955C1"/>
    <w:rsid w:val="00896946"/>
    <w:rsid w:val="00896B11"/>
    <w:rsid w:val="00896F23"/>
    <w:rsid w:val="008A082E"/>
    <w:rsid w:val="008A0A81"/>
    <w:rsid w:val="008A156D"/>
    <w:rsid w:val="008A1A10"/>
    <w:rsid w:val="008A293A"/>
    <w:rsid w:val="008A2CF3"/>
    <w:rsid w:val="008A3639"/>
    <w:rsid w:val="008A3C13"/>
    <w:rsid w:val="008A46F9"/>
    <w:rsid w:val="008A5871"/>
    <w:rsid w:val="008A5AB5"/>
    <w:rsid w:val="008A5F8A"/>
    <w:rsid w:val="008B0737"/>
    <w:rsid w:val="008B0A45"/>
    <w:rsid w:val="008B1632"/>
    <w:rsid w:val="008B168F"/>
    <w:rsid w:val="008B1811"/>
    <w:rsid w:val="008B208C"/>
    <w:rsid w:val="008B267F"/>
    <w:rsid w:val="008B4931"/>
    <w:rsid w:val="008B7FBE"/>
    <w:rsid w:val="008C2852"/>
    <w:rsid w:val="008C3BB6"/>
    <w:rsid w:val="008C51F0"/>
    <w:rsid w:val="008C5508"/>
    <w:rsid w:val="008C6AFD"/>
    <w:rsid w:val="008C7181"/>
    <w:rsid w:val="008C74A5"/>
    <w:rsid w:val="008C74F5"/>
    <w:rsid w:val="008D04DD"/>
    <w:rsid w:val="008D22EF"/>
    <w:rsid w:val="008D283B"/>
    <w:rsid w:val="008D3830"/>
    <w:rsid w:val="008D47E9"/>
    <w:rsid w:val="008D5203"/>
    <w:rsid w:val="008E057E"/>
    <w:rsid w:val="008E168A"/>
    <w:rsid w:val="008E373E"/>
    <w:rsid w:val="008E3B27"/>
    <w:rsid w:val="008E507E"/>
    <w:rsid w:val="008E50D1"/>
    <w:rsid w:val="008E6B93"/>
    <w:rsid w:val="008E6D7B"/>
    <w:rsid w:val="008E73FA"/>
    <w:rsid w:val="008F1EC5"/>
    <w:rsid w:val="008F6F7D"/>
    <w:rsid w:val="00901A08"/>
    <w:rsid w:val="00902B49"/>
    <w:rsid w:val="00904035"/>
    <w:rsid w:val="00906F0C"/>
    <w:rsid w:val="00907C23"/>
    <w:rsid w:val="0091160B"/>
    <w:rsid w:val="00911D7C"/>
    <w:rsid w:val="00912241"/>
    <w:rsid w:val="00912BE8"/>
    <w:rsid w:val="00913ACB"/>
    <w:rsid w:val="009143E0"/>
    <w:rsid w:val="009145C3"/>
    <w:rsid w:val="00916B59"/>
    <w:rsid w:val="00916EF2"/>
    <w:rsid w:val="00921D46"/>
    <w:rsid w:val="00922355"/>
    <w:rsid w:val="00925F09"/>
    <w:rsid w:val="00930188"/>
    <w:rsid w:val="0093297F"/>
    <w:rsid w:val="0093390A"/>
    <w:rsid w:val="00934933"/>
    <w:rsid w:val="0093598A"/>
    <w:rsid w:val="00936104"/>
    <w:rsid w:val="0094228A"/>
    <w:rsid w:val="00943942"/>
    <w:rsid w:val="00944E72"/>
    <w:rsid w:val="0094678A"/>
    <w:rsid w:val="00947735"/>
    <w:rsid w:val="0095007F"/>
    <w:rsid w:val="00950C19"/>
    <w:rsid w:val="0095109B"/>
    <w:rsid w:val="00951138"/>
    <w:rsid w:val="009518C3"/>
    <w:rsid w:val="009519E8"/>
    <w:rsid w:val="00957758"/>
    <w:rsid w:val="009631F9"/>
    <w:rsid w:val="00963215"/>
    <w:rsid w:val="009639F3"/>
    <w:rsid w:val="009644FC"/>
    <w:rsid w:val="00965B05"/>
    <w:rsid w:val="0097029D"/>
    <w:rsid w:val="00971756"/>
    <w:rsid w:val="00972501"/>
    <w:rsid w:val="00973E57"/>
    <w:rsid w:val="00973E9A"/>
    <w:rsid w:val="00974ACD"/>
    <w:rsid w:val="0097554E"/>
    <w:rsid w:val="00975566"/>
    <w:rsid w:val="00976D9C"/>
    <w:rsid w:val="0097762B"/>
    <w:rsid w:val="00977BA9"/>
    <w:rsid w:val="00983C4B"/>
    <w:rsid w:val="00984B6C"/>
    <w:rsid w:val="0098542B"/>
    <w:rsid w:val="00985BA9"/>
    <w:rsid w:val="009863AA"/>
    <w:rsid w:val="00986675"/>
    <w:rsid w:val="00987AAC"/>
    <w:rsid w:val="0099247F"/>
    <w:rsid w:val="00992516"/>
    <w:rsid w:val="009927B4"/>
    <w:rsid w:val="00993262"/>
    <w:rsid w:val="00993C24"/>
    <w:rsid w:val="00993CF5"/>
    <w:rsid w:val="00995934"/>
    <w:rsid w:val="00997598"/>
    <w:rsid w:val="00997E99"/>
    <w:rsid w:val="009A03AC"/>
    <w:rsid w:val="009A21A5"/>
    <w:rsid w:val="009A491F"/>
    <w:rsid w:val="009A5021"/>
    <w:rsid w:val="009A59FD"/>
    <w:rsid w:val="009A78BD"/>
    <w:rsid w:val="009A7A2D"/>
    <w:rsid w:val="009A7D18"/>
    <w:rsid w:val="009B50E1"/>
    <w:rsid w:val="009B55F1"/>
    <w:rsid w:val="009B65CC"/>
    <w:rsid w:val="009B7CCA"/>
    <w:rsid w:val="009B7E4E"/>
    <w:rsid w:val="009C108F"/>
    <w:rsid w:val="009C2C5E"/>
    <w:rsid w:val="009C32A6"/>
    <w:rsid w:val="009C389E"/>
    <w:rsid w:val="009C485A"/>
    <w:rsid w:val="009C67E5"/>
    <w:rsid w:val="009C7163"/>
    <w:rsid w:val="009C7539"/>
    <w:rsid w:val="009D0EB6"/>
    <w:rsid w:val="009D35A8"/>
    <w:rsid w:val="009D3B14"/>
    <w:rsid w:val="009D4B92"/>
    <w:rsid w:val="009D5BDE"/>
    <w:rsid w:val="009D700F"/>
    <w:rsid w:val="009D703A"/>
    <w:rsid w:val="009D70BD"/>
    <w:rsid w:val="009D73DD"/>
    <w:rsid w:val="009E058B"/>
    <w:rsid w:val="009E30F9"/>
    <w:rsid w:val="009E37E9"/>
    <w:rsid w:val="009E3DF1"/>
    <w:rsid w:val="009E4A01"/>
    <w:rsid w:val="009E5462"/>
    <w:rsid w:val="009E6125"/>
    <w:rsid w:val="009F07C1"/>
    <w:rsid w:val="009F0B74"/>
    <w:rsid w:val="009F1719"/>
    <w:rsid w:val="009F2BCD"/>
    <w:rsid w:val="009F6DE0"/>
    <w:rsid w:val="009F6F09"/>
    <w:rsid w:val="00A006E8"/>
    <w:rsid w:val="00A00EA2"/>
    <w:rsid w:val="00A0155A"/>
    <w:rsid w:val="00A01769"/>
    <w:rsid w:val="00A03733"/>
    <w:rsid w:val="00A05F04"/>
    <w:rsid w:val="00A12C48"/>
    <w:rsid w:val="00A12E73"/>
    <w:rsid w:val="00A13075"/>
    <w:rsid w:val="00A13A40"/>
    <w:rsid w:val="00A20288"/>
    <w:rsid w:val="00A2388D"/>
    <w:rsid w:val="00A24A09"/>
    <w:rsid w:val="00A265F7"/>
    <w:rsid w:val="00A274C4"/>
    <w:rsid w:val="00A300B4"/>
    <w:rsid w:val="00A31CA7"/>
    <w:rsid w:val="00A329A4"/>
    <w:rsid w:val="00A33058"/>
    <w:rsid w:val="00A33703"/>
    <w:rsid w:val="00A3488C"/>
    <w:rsid w:val="00A35537"/>
    <w:rsid w:val="00A35ADD"/>
    <w:rsid w:val="00A364D7"/>
    <w:rsid w:val="00A36AF6"/>
    <w:rsid w:val="00A37D2D"/>
    <w:rsid w:val="00A40D7F"/>
    <w:rsid w:val="00A40E8E"/>
    <w:rsid w:val="00A4109D"/>
    <w:rsid w:val="00A44BB8"/>
    <w:rsid w:val="00A458E5"/>
    <w:rsid w:val="00A45C40"/>
    <w:rsid w:val="00A45DD0"/>
    <w:rsid w:val="00A46A66"/>
    <w:rsid w:val="00A47367"/>
    <w:rsid w:val="00A50684"/>
    <w:rsid w:val="00A50C24"/>
    <w:rsid w:val="00A52791"/>
    <w:rsid w:val="00A52EB8"/>
    <w:rsid w:val="00A53D88"/>
    <w:rsid w:val="00A54D4A"/>
    <w:rsid w:val="00A55978"/>
    <w:rsid w:val="00A55C52"/>
    <w:rsid w:val="00A62DE8"/>
    <w:rsid w:val="00A63EA3"/>
    <w:rsid w:val="00A655B4"/>
    <w:rsid w:val="00A673CA"/>
    <w:rsid w:val="00A67674"/>
    <w:rsid w:val="00A707C9"/>
    <w:rsid w:val="00A707E5"/>
    <w:rsid w:val="00A708C5"/>
    <w:rsid w:val="00A71C65"/>
    <w:rsid w:val="00A722F9"/>
    <w:rsid w:val="00A730CC"/>
    <w:rsid w:val="00A756B4"/>
    <w:rsid w:val="00A75776"/>
    <w:rsid w:val="00A82AC9"/>
    <w:rsid w:val="00A853BE"/>
    <w:rsid w:val="00A86567"/>
    <w:rsid w:val="00A87B27"/>
    <w:rsid w:val="00A87C59"/>
    <w:rsid w:val="00A87D5B"/>
    <w:rsid w:val="00A9044F"/>
    <w:rsid w:val="00A909EF"/>
    <w:rsid w:val="00A90C1F"/>
    <w:rsid w:val="00A90C3F"/>
    <w:rsid w:val="00A910D9"/>
    <w:rsid w:val="00A93C9B"/>
    <w:rsid w:val="00A94D54"/>
    <w:rsid w:val="00A95AFC"/>
    <w:rsid w:val="00A96B6A"/>
    <w:rsid w:val="00AA0791"/>
    <w:rsid w:val="00AA474B"/>
    <w:rsid w:val="00AA54A0"/>
    <w:rsid w:val="00AA6C78"/>
    <w:rsid w:val="00AA7304"/>
    <w:rsid w:val="00AA77B6"/>
    <w:rsid w:val="00AB2D1F"/>
    <w:rsid w:val="00AB34AD"/>
    <w:rsid w:val="00AB400A"/>
    <w:rsid w:val="00AB4EDA"/>
    <w:rsid w:val="00AB6E13"/>
    <w:rsid w:val="00AC0484"/>
    <w:rsid w:val="00AC0C68"/>
    <w:rsid w:val="00AC26A4"/>
    <w:rsid w:val="00AC2AA3"/>
    <w:rsid w:val="00AC3FF5"/>
    <w:rsid w:val="00AC5073"/>
    <w:rsid w:val="00AC6B45"/>
    <w:rsid w:val="00AC6F9B"/>
    <w:rsid w:val="00AC75F1"/>
    <w:rsid w:val="00AD2019"/>
    <w:rsid w:val="00AD45D0"/>
    <w:rsid w:val="00AD4926"/>
    <w:rsid w:val="00AD5314"/>
    <w:rsid w:val="00AD58F2"/>
    <w:rsid w:val="00AD5DA3"/>
    <w:rsid w:val="00AD63BA"/>
    <w:rsid w:val="00AD7F30"/>
    <w:rsid w:val="00AE40D0"/>
    <w:rsid w:val="00AE62C9"/>
    <w:rsid w:val="00AE7724"/>
    <w:rsid w:val="00AE798E"/>
    <w:rsid w:val="00AF1F7D"/>
    <w:rsid w:val="00AF2D15"/>
    <w:rsid w:val="00AF508B"/>
    <w:rsid w:val="00AF65ED"/>
    <w:rsid w:val="00B01E19"/>
    <w:rsid w:val="00B0228C"/>
    <w:rsid w:val="00B029E3"/>
    <w:rsid w:val="00B034E9"/>
    <w:rsid w:val="00B03ABC"/>
    <w:rsid w:val="00B04AD4"/>
    <w:rsid w:val="00B072D1"/>
    <w:rsid w:val="00B114A5"/>
    <w:rsid w:val="00B1330B"/>
    <w:rsid w:val="00B1612A"/>
    <w:rsid w:val="00B16CF3"/>
    <w:rsid w:val="00B17F52"/>
    <w:rsid w:val="00B20352"/>
    <w:rsid w:val="00B2041E"/>
    <w:rsid w:val="00B206D3"/>
    <w:rsid w:val="00B21162"/>
    <w:rsid w:val="00B2452D"/>
    <w:rsid w:val="00B24D72"/>
    <w:rsid w:val="00B267E7"/>
    <w:rsid w:val="00B27636"/>
    <w:rsid w:val="00B27E63"/>
    <w:rsid w:val="00B27F6F"/>
    <w:rsid w:val="00B30A0C"/>
    <w:rsid w:val="00B32145"/>
    <w:rsid w:val="00B367B7"/>
    <w:rsid w:val="00B41167"/>
    <w:rsid w:val="00B41C08"/>
    <w:rsid w:val="00B42826"/>
    <w:rsid w:val="00B42D6E"/>
    <w:rsid w:val="00B449BB"/>
    <w:rsid w:val="00B45BA8"/>
    <w:rsid w:val="00B47F26"/>
    <w:rsid w:val="00B50098"/>
    <w:rsid w:val="00B50DB7"/>
    <w:rsid w:val="00B5127C"/>
    <w:rsid w:val="00B520D8"/>
    <w:rsid w:val="00B5361D"/>
    <w:rsid w:val="00B55038"/>
    <w:rsid w:val="00B572C9"/>
    <w:rsid w:val="00B57781"/>
    <w:rsid w:val="00B57EB2"/>
    <w:rsid w:val="00B612B4"/>
    <w:rsid w:val="00B6171E"/>
    <w:rsid w:val="00B61B67"/>
    <w:rsid w:val="00B62046"/>
    <w:rsid w:val="00B6361C"/>
    <w:rsid w:val="00B65315"/>
    <w:rsid w:val="00B65FE8"/>
    <w:rsid w:val="00B669F3"/>
    <w:rsid w:val="00B66D27"/>
    <w:rsid w:val="00B67952"/>
    <w:rsid w:val="00B712AB"/>
    <w:rsid w:val="00B75A68"/>
    <w:rsid w:val="00B765D6"/>
    <w:rsid w:val="00B77B8D"/>
    <w:rsid w:val="00B77F76"/>
    <w:rsid w:val="00B802B0"/>
    <w:rsid w:val="00B80D49"/>
    <w:rsid w:val="00B80FE9"/>
    <w:rsid w:val="00B86214"/>
    <w:rsid w:val="00B8644A"/>
    <w:rsid w:val="00B87D54"/>
    <w:rsid w:val="00B90A54"/>
    <w:rsid w:val="00B92078"/>
    <w:rsid w:val="00B92451"/>
    <w:rsid w:val="00B924A3"/>
    <w:rsid w:val="00B92662"/>
    <w:rsid w:val="00B939CC"/>
    <w:rsid w:val="00B93E08"/>
    <w:rsid w:val="00B95710"/>
    <w:rsid w:val="00B96328"/>
    <w:rsid w:val="00B96E6B"/>
    <w:rsid w:val="00B97F7B"/>
    <w:rsid w:val="00BA1BB8"/>
    <w:rsid w:val="00BA44FC"/>
    <w:rsid w:val="00BA453C"/>
    <w:rsid w:val="00BA456C"/>
    <w:rsid w:val="00BA4E57"/>
    <w:rsid w:val="00BA55B6"/>
    <w:rsid w:val="00BA58F1"/>
    <w:rsid w:val="00BA6117"/>
    <w:rsid w:val="00BA669A"/>
    <w:rsid w:val="00BB1026"/>
    <w:rsid w:val="00BB2B24"/>
    <w:rsid w:val="00BB50A0"/>
    <w:rsid w:val="00BB5B0E"/>
    <w:rsid w:val="00BB63C2"/>
    <w:rsid w:val="00BB6808"/>
    <w:rsid w:val="00BB72BD"/>
    <w:rsid w:val="00BB769F"/>
    <w:rsid w:val="00BC0E5D"/>
    <w:rsid w:val="00BC3122"/>
    <w:rsid w:val="00BC612D"/>
    <w:rsid w:val="00BC67E6"/>
    <w:rsid w:val="00BD1BA2"/>
    <w:rsid w:val="00BD1C23"/>
    <w:rsid w:val="00BD2415"/>
    <w:rsid w:val="00BD3118"/>
    <w:rsid w:val="00BD3369"/>
    <w:rsid w:val="00BE0130"/>
    <w:rsid w:val="00BE0FA7"/>
    <w:rsid w:val="00BE1373"/>
    <w:rsid w:val="00BE216D"/>
    <w:rsid w:val="00BE2AE0"/>
    <w:rsid w:val="00BE34E2"/>
    <w:rsid w:val="00BE47F2"/>
    <w:rsid w:val="00BE617A"/>
    <w:rsid w:val="00BE641D"/>
    <w:rsid w:val="00BE7174"/>
    <w:rsid w:val="00BF26AE"/>
    <w:rsid w:val="00BF3944"/>
    <w:rsid w:val="00BF4F16"/>
    <w:rsid w:val="00BF63D5"/>
    <w:rsid w:val="00BF64DF"/>
    <w:rsid w:val="00BF7603"/>
    <w:rsid w:val="00C04F55"/>
    <w:rsid w:val="00C054E9"/>
    <w:rsid w:val="00C07B92"/>
    <w:rsid w:val="00C11E63"/>
    <w:rsid w:val="00C14FD1"/>
    <w:rsid w:val="00C152DD"/>
    <w:rsid w:val="00C20279"/>
    <w:rsid w:val="00C236FC"/>
    <w:rsid w:val="00C23D9A"/>
    <w:rsid w:val="00C24071"/>
    <w:rsid w:val="00C2539E"/>
    <w:rsid w:val="00C25F91"/>
    <w:rsid w:val="00C27A7E"/>
    <w:rsid w:val="00C300D0"/>
    <w:rsid w:val="00C31E88"/>
    <w:rsid w:val="00C31F2C"/>
    <w:rsid w:val="00C32E7F"/>
    <w:rsid w:val="00C342CF"/>
    <w:rsid w:val="00C35223"/>
    <w:rsid w:val="00C358B3"/>
    <w:rsid w:val="00C35B56"/>
    <w:rsid w:val="00C36393"/>
    <w:rsid w:val="00C36584"/>
    <w:rsid w:val="00C36F9A"/>
    <w:rsid w:val="00C37548"/>
    <w:rsid w:val="00C37D49"/>
    <w:rsid w:val="00C4023F"/>
    <w:rsid w:val="00C403C9"/>
    <w:rsid w:val="00C406AD"/>
    <w:rsid w:val="00C408D0"/>
    <w:rsid w:val="00C42148"/>
    <w:rsid w:val="00C422C9"/>
    <w:rsid w:val="00C44208"/>
    <w:rsid w:val="00C4775D"/>
    <w:rsid w:val="00C477E5"/>
    <w:rsid w:val="00C50A24"/>
    <w:rsid w:val="00C51EBF"/>
    <w:rsid w:val="00C54404"/>
    <w:rsid w:val="00C54F16"/>
    <w:rsid w:val="00C61290"/>
    <w:rsid w:val="00C61E73"/>
    <w:rsid w:val="00C61F60"/>
    <w:rsid w:val="00C62827"/>
    <w:rsid w:val="00C63CFB"/>
    <w:rsid w:val="00C64B32"/>
    <w:rsid w:val="00C64F2D"/>
    <w:rsid w:val="00C6521B"/>
    <w:rsid w:val="00C65622"/>
    <w:rsid w:val="00C6647A"/>
    <w:rsid w:val="00C67333"/>
    <w:rsid w:val="00C67A68"/>
    <w:rsid w:val="00C71D8B"/>
    <w:rsid w:val="00C71FC0"/>
    <w:rsid w:val="00C724D3"/>
    <w:rsid w:val="00C73516"/>
    <w:rsid w:val="00C736CC"/>
    <w:rsid w:val="00C737F2"/>
    <w:rsid w:val="00C75255"/>
    <w:rsid w:val="00C7558B"/>
    <w:rsid w:val="00C75CDB"/>
    <w:rsid w:val="00C80275"/>
    <w:rsid w:val="00C81342"/>
    <w:rsid w:val="00C8430C"/>
    <w:rsid w:val="00C900D7"/>
    <w:rsid w:val="00C90A07"/>
    <w:rsid w:val="00C90D17"/>
    <w:rsid w:val="00C914F6"/>
    <w:rsid w:val="00C91E81"/>
    <w:rsid w:val="00C95B15"/>
    <w:rsid w:val="00C965D1"/>
    <w:rsid w:val="00C966D3"/>
    <w:rsid w:val="00CA28B0"/>
    <w:rsid w:val="00CA37EA"/>
    <w:rsid w:val="00CA41E2"/>
    <w:rsid w:val="00CA48AF"/>
    <w:rsid w:val="00CA78A7"/>
    <w:rsid w:val="00CB2B62"/>
    <w:rsid w:val="00CB317A"/>
    <w:rsid w:val="00CB3715"/>
    <w:rsid w:val="00CB5A64"/>
    <w:rsid w:val="00CB6307"/>
    <w:rsid w:val="00CB6BF6"/>
    <w:rsid w:val="00CC0279"/>
    <w:rsid w:val="00CC03FB"/>
    <w:rsid w:val="00CC230E"/>
    <w:rsid w:val="00CC306E"/>
    <w:rsid w:val="00CC37CB"/>
    <w:rsid w:val="00CC476A"/>
    <w:rsid w:val="00CC4A44"/>
    <w:rsid w:val="00CC79CB"/>
    <w:rsid w:val="00CD1047"/>
    <w:rsid w:val="00CD140B"/>
    <w:rsid w:val="00CD149C"/>
    <w:rsid w:val="00CD14F1"/>
    <w:rsid w:val="00CD1E1B"/>
    <w:rsid w:val="00CD2CAE"/>
    <w:rsid w:val="00CD6880"/>
    <w:rsid w:val="00CD734C"/>
    <w:rsid w:val="00CE1129"/>
    <w:rsid w:val="00CE37F0"/>
    <w:rsid w:val="00CE3968"/>
    <w:rsid w:val="00CE40D6"/>
    <w:rsid w:val="00CE4B58"/>
    <w:rsid w:val="00CE521E"/>
    <w:rsid w:val="00CE5556"/>
    <w:rsid w:val="00CE58B8"/>
    <w:rsid w:val="00CE5956"/>
    <w:rsid w:val="00CE7467"/>
    <w:rsid w:val="00CF091D"/>
    <w:rsid w:val="00CF127F"/>
    <w:rsid w:val="00CF1AEC"/>
    <w:rsid w:val="00CF2D28"/>
    <w:rsid w:val="00CF47D9"/>
    <w:rsid w:val="00CF5B56"/>
    <w:rsid w:val="00CF7026"/>
    <w:rsid w:val="00CF7D4A"/>
    <w:rsid w:val="00D00D15"/>
    <w:rsid w:val="00D017DE"/>
    <w:rsid w:val="00D01E9D"/>
    <w:rsid w:val="00D021AB"/>
    <w:rsid w:val="00D025BA"/>
    <w:rsid w:val="00D037E4"/>
    <w:rsid w:val="00D03905"/>
    <w:rsid w:val="00D03C95"/>
    <w:rsid w:val="00D04ABE"/>
    <w:rsid w:val="00D04F6D"/>
    <w:rsid w:val="00D05B47"/>
    <w:rsid w:val="00D05F3D"/>
    <w:rsid w:val="00D06208"/>
    <w:rsid w:val="00D1017B"/>
    <w:rsid w:val="00D106F1"/>
    <w:rsid w:val="00D10C0D"/>
    <w:rsid w:val="00D127F6"/>
    <w:rsid w:val="00D17DF5"/>
    <w:rsid w:val="00D17F43"/>
    <w:rsid w:val="00D205B9"/>
    <w:rsid w:val="00D20DE9"/>
    <w:rsid w:val="00D20F78"/>
    <w:rsid w:val="00D21F9C"/>
    <w:rsid w:val="00D22491"/>
    <w:rsid w:val="00D242E2"/>
    <w:rsid w:val="00D256D8"/>
    <w:rsid w:val="00D26850"/>
    <w:rsid w:val="00D3066F"/>
    <w:rsid w:val="00D30D56"/>
    <w:rsid w:val="00D31E2B"/>
    <w:rsid w:val="00D353C5"/>
    <w:rsid w:val="00D35CAA"/>
    <w:rsid w:val="00D35F83"/>
    <w:rsid w:val="00D367CC"/>
    <w:rsid w:val="00D368DA"/>
    <w:rsid w:val="00D36F22"/>
    <w:rsid w:val="00D4005E"/>
    <w:rsid w:val="00D4056F"/>
    <w:rsid w:val="00D42F1F"/>
    <w:rsid w:val="00D44E18"/>
    <w:rsid w:val="00D4682C"/>
    <w:rsid w:val="00D47227"/>
    <w:rsid w:val="00D47C0C"/>
    <w:rsid w:val="00D50BED"/>
    <w:rsid w:val="00D53FC8"/>
    <w:rsid w:val="00D56159"/>
    <w:rsid w:val="00D567AF"/>
    <w:rsid w:val="00D57E24"/>
    <w:rsid w:val="00D616A8"/>
    <w:rsid w:val="00D62ADC"/>
    <w:rsid w:val="00D65717"/>
    <w:rsid w:val="00D67BD5"/>
    <w:rsid w:val="00D719AF"/>
    <w:rsid w:val="00D72FEE"/>
    <w:rsid w:val="00D733C9"/>
    <w:rsid w:val="00D74626"/>
    <w:rsid w:val="00D74C5E"/>
    <w:rsid w:val="00D758BF"/>
    <w:rsid w:val="00D75B4C"/>
    <w:rsid w:val="00D76476"/>
    <w:rsid w:val="00D77A73"/>
    <w:rsid w:val="00D80F7E"/>
    <w:rsid w:val="00D81B7D"/>
    <w:rsid w:val="00D82899"/>
    <w:rsid w:val="00D83765"/>
    <w:rsid w:val="00D8384F"/>
    <w:rsid w:val="00D84275"/>
    <w:rsid w:val="00D860B8"/>
    <w:rsid w:val="00D862B7"/>
    <w:rsid w:val="00D870B8"/>
    <w:rsid w:val="00D870D7"/>
    <w:rsid w:val="00D87513"/>
    <w:rsid w:val="00D9074A"/>
    <w:rsid w:val="00D91D49"/>
    <w:rsid w:val="00D92D25"/>
    <w:rsid w:val="00D935F6"/>
    <w:rsid w:val="00D93EB8"/>
    <w:rsid w:val="00D974CC"/>
    <w:rsid w:val="00DA0CBF"/>
    <w:rsid w:val="00DA1338"/>
    <w:rsid w:val="00DA25A0"/>
    <w:rsid w:val="00DA5678"/>
    <w:rsid w:val="00DA5886"/>
    <w:rsid w:val="00DA5AEE"/>
    <w:rsid w:val="00DA6CD5"/>
    <w:rsid w:val="00DA6E7F"/>
    <w:rsid w:val="00DA735E"/>
    <w:rsid w:val="00DA7C44"/>
    <w:rsid w:val="00DB093A"/>
    <w:rsid w:val="00DB3137"/>
    <w:rsid w:val="00DB39DB"/>
    <w:rsid w:val="00DB7694"/>
    <w:rsid w:val="00DB7A9E"/>
    <w:rsid w:val="00DC06F0"/>
    <w:rsid w:val="00DC1B8D"/>
    <w:rsid w:val="00DC5845"/>
    <w:rsid w:val="00DC75A5"/>
    <w:rsid w:val="00DD0488"/>
    <w:rsid w:val="00DD14B8"/>
    <w:rsid w:val="00DD2123"/>
    <w:rsid w:val="00DD450D"/>
    <w:rsid w:val="00DD61F4"/>
    <w:rsid w:val="00DE054B"/>
    <w:rsid w:val="00DE0D43"/>
    <w:rsid w:val="00DE0E5C"/>
    <w:rsid w:val="00DE325F"/>
    <w:rsid w:val="00DE3403"/>
    <w:rsid w:val="00DE78CC"/>
    <w:rsid w:val="00DF059A"/>
    <w:rsid w:val="00DF0945"/>
    <w:rsid w:val="00DF0D2E"/>
    <w:rsid w:val="00DF1E73"/>
    <w:rsid w:val="00DF2E2C"/>
    <w:rsid w:val="00DF2EAE"/>
    <w:rsid w:val="00DF44E1"/>
    <w:rsid w:val="00DF6591"/>
    <w:rsid w:val="00DF7596"/>
    <w:rsid w:val="00DF779C"/>
    <w:rsid w:val="00E00BF8"/>
    <w:rsid w:val="00E02DF6"/>
    <w:rsid w:val="00E0318A"/>
    <w:rsid w:val="00E049A5"/>
    <w:rsid w:val="00E05956"/>
    <w:rsid w:val="00E06A48"/>
    <w:rsid w:val="00E0709E"/>
    <w:rsid w:val="00E0776B"/>
    <w:rsid w:val="00E07D08"/>
    <w:rsid w:val="00E114EF"/>
    <w:rsid w:val="00E125AA"/>
    <w:rsid w:val="00E12A70"/>
    <w:rsid w:val="00E1375C"/>
    <w:rsid w:val="00E14016"/>
    <w:rsid w:val="00E1647E"/>
    <w:rsid w:val="00E16853"/>
    <w:rsid w:val="00E16D3F"/>
    <w:rsid w:val="00E20DD4"/>
    <w:rsid w:val="00E21DE7"/>
    <w:rsid w:val="00E244B3"/>
    <w:rsid w:val="00E255B6"/>
    <w:rsid w:val="00E25CAC"/>
    <w:rsid w:val="00E2630C"/>
    <w:rsid w:val="00E268BB"/>
    <w:rsid w:val="00E26C9B"/>
    <w:rsid w:val="00E2773A"/>
    <w:rsid w:val="00E310FB"/>
    <w:rsid w:val="00E32E6E"/>
    <w:rsid w:val="00E35C15"/>
    <w:rsid w:val="00E35F20"/>
    <w:rsid w:val="00E373F6"/>
    <w:rsid w:val="00E40406"/>
    <w:rsid w:val="00E41F3F"/>
    <w:rsid w:val="00E42E3C"/>
    <w:rsid w:val="00E45A29"/>
    <w:rsid w:val="00E45B1B"/>
    <w:rsid w:val="00E463FA"/>
    <w:rsid w:val="00E46DDA"/>
    <w:rsid w:val="00E505B2"/>
    <w:rsid w:val="00E522E5"/>
    <w:rsid w:val="00E52E9D"/>
    <w:rsid w:val="00E5366B"/>
    <w:rsid w:val="00E53E11"/>
    <w:rsid w:val="00E54340"/>
    <w:rsid w:val="00E547FB"/>
    <w:rsid w:val="00E56330"/>
    <w:rsid w:val="00E60A67"/>
    <w:rsid w:val="00E64E65"/>
    <w:rsid w:val="00E656ED"/>
    <w:rsid w:val="00E65A35"/>
    <w:rsid w:val="00E6791A"/>
    <w:rsid w:val="00E70F8A"/>
    <w:rsid w:val="00E73DE4"/>
    <w:rsid w:val="00E74BA3"/>
    <w:rsid w:val="00E76817"/>
    <w:rsid w:val="00E77665"/>
    <w:rsid w:val="00E80505"/>
    <w:rsid w:val="00E81A84"/>
    <w:rsid w:val="00E81F95"/>
    <w:rsid w:val="00E82341"/>
    <w:rsid w:val="00E82C8B"/>
    <w:rsid w:val="00E8358F"/>
    <w:rsid w:val="00E83950"/>
    <w:rsid w:val="00E8419A"/>
    <w:rsid w:val="00E851C4"/>
    <w:rsid w:val="00E85AEF"/>
    <w:rsid w:val="00E85C7E"/>
    <w:rsid w:val="00E87A19"/>
    <w:rsid w:val="00E87E05"/>
    <w:rsid w:val="00E9045B"/>
    <w:rsid w:val="00E908DD"/>
    <w:rsid w:val="00E912D0"/>
    <w:rsid w:val="00E91EF3"/>
    <w:rsid w:val="00E91F51"/>
    <w:rsid w:val="00E9259F"/>
    <w:rsid w:val="00E93D70"/>
    <w:rsid w:val="00E9456E"/>
    <w:rsid w:val="00E95354"/>
    <w:rsid w:val="00E975D7"/>
    <w:rsid w:val="00EA1097"/>
    <w:rsid w:val="00EA23B2"/>
    <w:rsid w:val="00EA2A87"/>
    <w:rsid w:val="00EA3953"/>
    <w:rsid w:val="00EA3DBB"/>
    <w:rsid w:val="00EA4178"/>
    <w:rsid w:val="00EA5B6F"/>
    <w:rsid w:val="00EB1A92"/>
    <w:rsid w:val="00EB41CF"/>
    <w:rsid w:val="00EB4947"/>
    <w:rsid w:val="00EB4D04"/>
    <w:rsid w:val="00EB5D0C"/>
    <w:rsid w:val="00EB6FD5"/>
    <w:rsid w:val="00EC08F1"/>
    <w:rsid w:val="00EC13A5"/>
    <w:rsid w:val="00EC1D45"/>
    <w:rsid w:val="00EC2636"/>
    <w:rsid w:val="00EC3FE1"/>
    <w:rsid w:val="00EC7C68"/>
    <w:rsid w:val="00EC7D57"/>
    <w:rsid w:val="00EC7E8A"/>
    <w:rsid w:val="00ED27BC"/>
    <w:rsid w:val="00ED2820"/>
    <w:rsid w:val="00ED34ED"/>
    <w:rsid w:val="00ED4401"/>
    <w:rsid w:val="00ED485E"/>
    <w:rsid w:val="00ED5D05"/>
    <w:rsid w:val="00ED62C0"/>
    <w:rsid w:val="00ED6CB1"/>
    <w:rsid w:val="00ED6E25"/>
    <w:rsid w:val="00ED792F"/>
    <w:rsid w:val="00ED79CF"/>
    <w:rsid w:val="00EE059F"/>
    <w:rsid w:val="00EE2167"/>
    <w:rsid w:val="00EE5A1E"/>
    <w:rsid w:val="00EE7943"/>
    <w:rsid w:val="00EF104B"/>
    <w:rsid w:val="00EF25FF"/>
    <w:rsid w:val="00EF3E02"/>
    <w:rsid w:val="00EF574D"/>
    <w:rsid w:val="00EF6601"/>
    <w:rsid w:val="00F00063"/>
    <w:rsid w:val="00F005AB"/>
    <w:rsid w:val="00F01381"/>
    <w:rsid w:val="00F01E15"/>
    <w:rsid w:val="00F0293B"/>
    <w:rsid w:val="00F032DD"/>
    <w:rsid w:val="00F044F9"/>
    <w:rsid w:val="00F060FF"/>
    <w:rsid w:val="00F06DE0"/>
    <w:rsid w:val="00F1124F"/>
    <w:rsid w:val="00F127CD"/>
    <w:rsid w:val="00F1489B"/>
    <w:rsid w:val="00F16137"/>
    <w:rsid w:val="00F162D8"/>
    <w:rsid w:val="00F162F1"/>
    <w:rsid w:val="00F17BD3"/>
    <w:rsid w:val="00F20FE9"/>
    <w:rsid w:val="00F21D8E"/>
    <w:rsid w:val="00F24571"/>
    <w:rsid w:val="00F24923"/>
    <w:rsid w:val="00F24C81"/>
    <w:rsid w:val="00F25583"/>
    <w:rsid w:val="00F25AB3"/>
    <w:rsid w:val="00F26037"/>
    <w:rsid w:val="00F26121"/>
    <w:rsid w:val="00F26718"/>
    <w:rsid w:val="00F26B02"/>
    <w:rsid w:val="00F26B8A"/>
    <w:rsid w:val="00F26D22"/>
    <w:rsid w:val="00F2727C"/>
    <w:rsid w:val="00F27BC9"/>
    <w:rsid w:val="00F3099D"/>
    <w:rsid w:val="00F30EFA"/>
    <w:rsid w:val="00F310FE"/>
    <w:rsid w:val="00F31442"/>
    <w:rsid w:val="00F31669"/>
    <w:rsid w:val="00F32E84"/>
    <w:rsid w:val="00F37BCA"/>
    <w:rsid w:val="00F40744"/>
    <w:rsid w:val="00F41BEC"/>
    <w:rsid w:val="00F4329F"/>
    <w:rsid w:val="00F43721"/>
    <w:rsid w:val="00F43EE1"/>
    <w:rsid w:val="00F46AFC"/>
    <w:rsid w:val="00F46C5D"/>
    <w:rsid w:val="00F50FBB"/>
    <w:rsid w:val="00F517DF"/>
    <w:rsid w:val="00F55380"/>
    <w:rsid w:val="00F56053"/>
    <w:rsid w:val="00F56B3C"/>
    <w:rsid w:val="00F56DDB"/>
    <w:rsid w:val="00F56DDD"/>
    <w:rsid w:val="00F56F7E"/>
    <w:rsid w:val="00F617E9"/>
    <w:rsid w:val="00F619E0"/>
    <w:rsid w:val="00F61A80"/>
    <w:rsid w:val="00F6550A"/>
    <w:rsid w:val="00F66E2B"/>
    <w:rsid w:val="00F676ED"/>
    <w:rsid w:val="00F67D39"/>
    <w:rsid w:val="00F71237"/>
    <w:rsid w:val="00F72DC2"/>
    <w:rsid w:val="00F73246"/>
    <w:rsid w:val="00F747D2"/>
    <w:rsid w:val="00F752FB"/>
    <w:rsid w:val="00F75F93"/>
    <w:rsid w:val="00F76186"/>
    <w:rsid w:val="00F76C9E"/>
    <w:rsid w:val="00F81941"/>
    <w:rsid w:val="00F82568"/>
    <w:rsid w:val="00F8280A"/>
    <w:rsid w:val="00F83E86"/>
    <w:rsid w:val="00F852BD"/>
    <w:rsid w:val="00F8618A"/>
    <w:rsid w:val="00F863EE"/>
    <w:rsid w:val="00F9022C"/>
    <w:rsid w:val="00F90CEC"/>
    <w:rsid w:val="00F90F3F"/>
    <w:rsid w:val="00F929D1"/>
    <w:rsid w:val="00F92A70"/>
    <w:rsid w:val="00F92A8C"/>
    <w:rsid w:val="00F94990"/>
    <w:rsid w:val="00F9536B"/>
    <w:rsid w:val="00F9621C"/>
    <w:rsid w:val="00FA2583"/>
    <w:rsid w:val="00FA45F0"/>
    <w:rsid w:val="00FA4EEA"/>
    <w:rsid w:val="00FA69F8"/>
    <w:rsid w:val="00FA7B49"/>
    <w:rsid w:val="00FB0C1E"/>
    <w:rsid w:val="00FB11D1"/>
    <w:rsid w:val="00FB1409"/>
    <w:rsid w:val="00FB35B8"/>
    <w:rsid w:val="00FB51D0"/>
    <w:rsid w:val="00FB52E7"/>
    <w:rsid w:val="00FB5CAD"/>
    <w:rsid w:val="00FB66D0"/>
    <w:rsid w:val="00FC0739"/>
    <w:rsid w:val="00FC0A74"/>
    <w:rsid w:val="00FC32A6"/>
    <w:rsid w:val="00FC3360"/>
    <w:rsid w:val="00FC3DFC"/>
    <w:rsid w:val="00FC4466"/>
    <w:rsid w:val="00FC4EB7"/>
    <w:rsid w:val="00FC52E4"/>
    <w:rsid w:val="00FC57F3"/>
    <w:rsid w:val="00FC5A96"/>
    <w:rsid w:val="00FC5C04"/>
    <w:rsid w:val="00FC74EC"/>
    <w:rsid w:val="00FD040D"/>
    <w:rsid w:val="00FD2251"/>
    <w:rsid w:val="00FD4C13"/>
    <w:rsid w:val="00FD6508"/>
    <w:rsid w:val="00FD65E5"/>
    <w:rsid w:val="00FD67F6"/>
    <w:rsid w:val="00FD7692"/>
    <w:rsid w:val="00FD7CCC"/>
    <w:rsid w:val="00FE02E4"/>
    <w:rsid w:val="00FE4387"/>
    <w:rsid w:val="00FE49BF"/>
    <w:rsid w:val="00FE6820"/>
    <w:rsid w:val="00FE7872"/>
    <w:rsid w:val="00FF45FA"/>
    <w:rsid w:val="00FF4FCF"/>
    <w:rsid w:val="00FF5B99"/>
    <w:rsid w:val="00FF670F"/>
    <w:rsid w:val="00FF67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5898"/>
  <w15:docId w15:val="{D3057904-6D1C-4594-B962-06C585D00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E63"/>
  </w:style>
  <w:style w:type="paragraph" w:styleId="1">
    <w:name w:val="heading 1"/>
    <w:basedOn w:val="a"/>
    <w:next w:val="a"/>
    <w:link w:val="10"/>
    <w:qFormat/>
    <w:rsid w:val="001F367F"/>
    <w:pPr>
      <w:keepNext/>
      <w:spacing w:after="0" w:line="240" w:lineRule="auto"/>
      <w:jc w:val="center"/>
      <w:outlineLvl w:val="0"/>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367F"/>
    <w:rPr>
      <w:rFonts w:ascii="Times New Roman" w:eastAsia="Times New Roman" w:hAnsi="Times New Roman" w:cs="Times New Roman"/>
      <w:b/>
      <w:szCs w:val="20"/>
      <w:lang w:eastAsia="ru-RU"/>
    </w:rPr>
  </w:style>
  <w:style w:type="table" w:styleId="a3">
    <w:name w:val="Table Grid"/>
    <w:basedOn w:val="a1"/>
    <w:uiPriority w:val="39"/>
    <w:rsid w:val="00D31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7942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58F"/>
    <w:pPr>
      <w:ind w:left="720"/>
      <w:contextualSpacing/>
    </w:pPr>
  </w:style>
  <w:style w:type="character" w:styleId="a6">
    <w:name w:val="Hyperlink"/>
    <w:basedOn w:val="a0"/>
    <w:uiPriority w:val="99"/>
    <w:unhideWhenUsed/>
    <w:rsid w:val="008A1A10"/>
    <w:rPr>
      <w:color w:val="0000FF" w:themeColor="hyperlink"/>
      <w:u w:val="single"/>
    </w:rPr>
  </w:style>
  <w:style w:type="paragraph" w:customStyle="1" w:styleId="tkZagolovok5">
    <w:name w:val="_Заголовок Статья (tkZagolovok5)"/>
    <w:basedOn w:val="a"/>
    <w:rsid w:val="00544A23"/>
    <w:pPr>
      <w:spacing w:before="200" w:after="60"/>
      <w:ind w:firstLine="567"/>
    </w:pPr>
    <w:rPr>
      <w:rFonts w:ascii="Arial" w:eastAsiaTheme="minorEastAsia" w:hAnsi="Arial" w:cs="Arial"/>
      <w:b/>
      <w:bCs/>
      <w:sz w:val="20"/>
      <w:szCs w:val="20"/>
      <w:lang w:eastAsia="ru-RU"/>
    </w:rPr>
  </w:style>
  <w:style w:type="paragraph" w:customStyle="1" w:styleId="tkTekst">
    <w:name w:val="_Текст обычный (tkTekst)"/>
    <w:basedOn w:val="a"/>
    <w:rsid w:val="00544A23"/>
    <w:pPr>
      <w:spacing w:after="60"/>
      <w:ind w:firstLine="567"/>
      <w:jc w:val="both"/>
    </w:pPr>
    <w:rPr>
      <w:rFonts w:ascii="Arial" w:eastAsiaTheme="minorEastAsia" w:hAnsi="Arial" w:cs="Arial"/>
      <w:sz w:val="20"/>
      <w:szCs w:val="20"/>
      <w:lang w:eastAsia="ru-RU"/>
    </w:rPr>
  </w:style>
  <w:style w:type="paragraph" w:customStyle="1" w:styleId="tkZagolovok3">
    <w:name w:val="_Заголовок Глава (tkZagolovok3)"/>
    <w:basedOn w:val="a"/>
    <w:rsid w:val="006107B8"/>
    <w:pPr>
      <w:spacing w:before="200"/>
      <w:ind w:left="1134" w:right="1134"/>
      <w:jc w:val="center"/>
    </w:pPr>
    <w:rPr>
      <w:rFonts w:ascii="Arial" w:eastAsiaTheme="minorEastAsia" w:hAnsi="Arial" w:cs="Arial"/>
      <w:b/>
      <w:bCs/>
      <w:sz w:val="24"/>
      <w:szCs w:val="24"/>
      <w:lang w:eastAsia="ru-RU"/>
    </w:rPr>
  </w:style>
  <w:style w:type="paragraph" w:styleId="a7">
    <w:name w:val="Balloon Text"/>
    <w:basedOn w:val="a"/>
    <w:link w:val="a8"/>
    <w:uiPriority w:val="99"/>
    <w:semiHidden/>
    <w:unhideWhenUsed/>
    <w:rsid w:val="003A25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A25AE"/>
    <w:rPr>
      <w:rFonts w:ascii="Tahoma" w:hAnsi="Tahoma" w:cs="Tahoma"/>
      <w:sz w:val="16"/>
      <w:szCs w:val="16"/>
    </w:rPr>
  </w:style>
  <w:style w:type="paragraph" w:customStyle="1" w:styleId="tkZagolovok2">
    <w:name w:val="_Заголовок Раздел (tkZagolovok2)"/>
    <w:basedOn w:val="a"/>
    <w:rsid w:val="00922355"/>
    <w:pPr>
      <w:spacing w:before="200"/>
      <w:ind w:left="1134" w:right="1134"/>
      <w:jc w:val="center"/>
    </w:pPr>
    <w:rPr>
      <w:rFonts w:ascii="Arial" w:eastAsia="Times New Roman" w:hAnsi="Arial" w:cs="Arial"/>
      <w:b/>
      <w:bCs/>
      <w:sz w:val="24"/>
      <w:szCs w:val="24"/>
      <w:lang w:val="ky-KG" w:eastAsia="ky-KG"/>
    </w:rPr>
  </w:style>
  <w:style w:type="character" w:styleId="a9">
    <w:name w:val="annotation reference"/>
    <w:uiPriority w:val="99"/>
    <w:semiHidden/>
    <w:unhideWhenUsed/>
    <w:rsid w:val="00922355"/>
    <w:rPr>
      <w:sz w:val="16"/>
      <w:szCs w:val="16"/>
    </w:rPr>
  </w:style>
  <w:style w:type="paragraph" w:styleId="aa">
    <w:name w:val="annotation text"/>
    <w:basedOn w:val="a"/>
    <w:link w:val="ab"/>
    <w:uiPriority w:val="99"/>
    <w:unhideWhenUsed/>
    <w:rsid w:val="00922355"/>
    <w:rPr>
      <w:rFonts w:ascii="Calibri" w:eastAsia="Calibri" w:hAnsi="Calibri" w:cs="Times New Roman"/>
      <w:sz w:val="20"/>
      <w:szCs w:val="20"/>
      <w:lang w:val="ky-KG"/>
    </w:rPr>
  </w:style>
  <w:style w:type="character" w:customStyle="1" w:styleId="ab">
    <w:name w:val="Текст примечания Знак"/>
    <w:basedOn w:val="a0"/>
    <w:link w:val="aa"/>
    <w:uiPriority w:val="99"/>
    <w:rsid w:val="00922355"/>
    <w:rPr>
      <w:rFonts w:ascii="Calibri" w:eastAsia="Calibri" w:hAnsi="Calibri" w:cs="Times New Roman"/>
      <w:sz w:val="20"/>
      <w:szCs w:val="20"/>
      <w:lang w:val="ky-KG"/>
    </w:rPr>
  </w:style>
  <w:style w:type="paragraph" w:customStyle="1" w:styleId="tkZagolovok4">
    <w:name w:val="_Заголовок Параграф (tkZagolovok4)"/>
    <w:basedOn w:val="a"/>
    <w:rsid w:val="00971756"/>
    <w:pPr>
      <w:spacing w:before="200"/>
      <w:ind w:left="1134" w:right="1134"/>
      <w:jc w:val="center"/>
    </w:pPr>
    <w:rPr>
      <w:rFonts w:ascii="Arial" w:eastAsia="Times New Roman" w:hAnsi="Arial" w:cs="Arial"/>
      <w:b/>
      <w:bCs/>
      <w:sz w:val="24"/>
      <w:szCs w:val="24"/>
      <w:lang w:val="ky-KG" w:eastAsia="ky-KG"/>
    </w:rPr>
  </w:style>
  <w:style w:type="paragraph" w:customStyle="1" w:styleId="tkTablica">
    <w:name w:val="_Текст таблицы (tkTablica)"/>
    <w:basedOn w:val="a"/>
    <w:rsid w:val="00DF0945"/>
    <w:pPr>
      <w:spacing w:after="60"/>
      <w:jc w:val="both"/>
    </w:pPr>
    <w:rPr>
      <w:rFonts w:ascii="Arial" w:eastAsia="Times New Roman" w:hAnsi="Arial" w:cs="Arial"/>
      <w:sz w:val="20"/>
      <w:szCs w:val="20"/>
      <w:lang w:val="ky-KG" w:eastAsia="ky-KG"/>
    </w:rPr>
  </w:style>
  <w:style w:type="paragraph" w:styleId="ac">
    <w:name w:val="No Spacing"/>
    <w:uiPriority w:val="1"/>
    <w:qFormat/>
    <w:rsid w:val="002563B1"/>
    <w:pPr>
      <w:spacing w:after="0" w:line="240" w:lineRule="auto"/>
    </w:pPr>
    <w:rPr>
      <w:rFonts w:ascii="Calibri" w:eastAsia="Calibri" w:hAnsi="Calibri" w:cs="Times New Roman"/>
    </w:rPr>
  </w:style>
  <w:style w:type="paragraph" w:styleId="ad">
    <w:name w:val="Body Text"/>
    <w:basedOn w:val="a"/>
    <w:link w:val="ae"/>
    <w:rsid w:val="001F367F"/>
    <w:pPr>
      <w:spacing w:after="0" w:line="240" w:lineRule="auto"/>
    </w:pPr>
    <w:rPr>
      <w:rFonts w:ascii="Times New Roman" w:eastAsia="Times New Roman" w:hAnsi="Times New Roman" w:cs="Times New Roman"/>
      <w:szCs w:val="20"/>
      <w:lang w:eastAsia="ru-RU"/>
    </w:rPr>
  </w:style>
  <w:style w:type="character" w:customStyle="1" w:styleId="ae">
    <w:name w:val="Основной текст Знак"/>
    <w:basedOn w:val="a0"/>
    <w:link w:val="ad"/>
    <w:rsid w:val="001F367F"/>
    <w:rPr>
      <w:rFonts w:ascii="Times New Roman" w:eastAsia="Times New Roman" w:hAnsi="Times New Roman" w:cs="Times New Roman"/>
      <w:szCs w:val="20"/>
      <w:lang w:eastAsia="ru-RU"/>
    </w:rPr>
  </w:style>
  <w:style w:type="paragraph" w:styleId="af">
    <w:name w:val="annotation subject"/>
    <w:basedOn w:val="aa"/>
    <w:next w:val="aa"/>
    <w:link w:val="af0"/>
    <w:uiPriority w:val="99"/>
    <w:semiHidden/>
    <w:unhideWhenUsed/>
    <w:rsid w:val="00BB6808"/>
    <w:pPr>
      <w:spacing w:line="240" w:lineRule="auto"/>
    </w:pPr>
    <w:rPr>
      <w:rFonts w:asciiTheme="minorHAnsi" w:eastAsiaTheme="minorHAnsi" w:hAnsiTheme="minorHAnsi" w:cstheme="minorBidi"/>
      <w:b/>
      <w:bCs/>
      <w:lang w:val="ru-RU"/>
    </w:rPr>
  </w:style>
  <w:style w:type="character" w:customStyle="1" w:styleId="af0">
    <w:name w:val="Тема примечания Знак"/>
    <w:basedOn w:val="ab"/>
    <w:link w:val="af"/>
    <w:uiPriority w:val="99"/>
    <w:semiHidden/>
    <w:rsid w:val="00BB6808"/>
    <w:rPr>
      <w:rFonts w:ascii="Calibri" w:eastAsia="Calibri" w:hAnsi="Calibri" w:cs="Times New Roman"/>
      <w:b/>
      <w:bCs/>
      <w:sz w:val="20"/>
      <w:szCs w:val="20"/>
      <w:lang w:val="ky-KG"/>
    </w:rPr>
  </w:style>
  <w:style w:type="character" w:styleId="af1">
    <w:name w:val="Strong"/>
    <w:basedOn w:val="a0"/>
    <w:uiPriority w:val="22"/>
    <w:qFormat/>
    <w:rsid w:val="00DF44E1"/>
    <w:rPr>
      <w:b/>
      <w:bCs/>
    </w:rPr>
  </w:style>
  <w:style w:type="paragraph" w:styleId="af2">
    <w:name w:val="Revision"/>
    <w:hidden/>
    <w:uiPriority w:val="99"/>
    <w:semiHidden/>
    <w:rsid w:val="0097029D"/>
    <w:pPr>
      <w:spacing w:after="0" w:line="240" w:lineRule="auto"/>
    </w:pPr>
  </w:style>
  <w:style w:type="paragraph" w:customStyle="1" w:styleId="tkNazvanie">
    <w:name w:val="_Название (tkNazvanie)"/>
    <w:basedOn w:val="a"/>
    <w:rsid w:val="00D05F3D"/>
    <w:pPr>
      <w:spacing w:before="400" w:after="400"/>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2E2641"/>
    <w:pPr>
      <w:spacing w:after="60"/>
      <w:jc w:val="center"/>
    </w:pPr>
    <w:rPr>
      <w:rFonts w:ascii="Arial" w:eastAsia="Times New Roman" w:hAnsi="Arial" w:cs="Arial"/>
      <w:sz w:val="20"/>
      <w:szCs w:val="20"/>
      <w:lang w:eastAsia="ru-RU"/>
    </w:rPr>
  </w:style>
  <w:style w:type="paragraph" w:styleId="af3">
    <w:name w:val="footer"/>
    <w:basedOn w:val="a"/>
    <w:link w:val="af4"/>
    <w:uiPriority w:val="99"/>
    <w:unhideWhenUsed/>
    <w:rsid w:val="00620FE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20FE1"/>
    <w:rPr>
      <w:rFonts w:ascii="Times New Roman" w:eastAsia="Times New Roman" w:hAnsi="Times New Roman" w:cs="Times New Roman"/>
      <w:sz w:val="24"/>
      <w:szCs w:val="24"/>
      <w:lang w:eastAsia="ru-RU"/>
    </w:rPr>
  </w:style>
  <w:style w:type="paragraph" w:customStyle="1" w:styleId="rvps267028">
    <w:name w:val="rvps2_67028"/>
    <w:basedOn w:val="a"/>
    <w:rsid w:val="00A40D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74438">
    <w:name w:val="rvts5_74438"/>
    <w:basedOn w:val="a0"/>
    <w:rsid w:val="00A40D7F"/>
  </w:style>
  <w:style w:type="character" w:customStyle="1" w:styleId="rvts474438">
    <w:name w:val="rvts4_74438"/>
    <w:basedOn w:val="a0"/>
    <w:rsid w:val="00A40D7F"/>
  </w:style>
  <w:style w:type="paragraph" w:customStyle="1" w:styleId="tkRedakcijaSpisok">
    <w:name w:val="_В редакции список (tkRedakcijaSpisok)"/>
    <w:basedOn w:val="a"/>
    <w:rsid w:val="00EC7D57"/>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EC7D57"/>
    <w:pPr>
      <w:spacing w:after="60"/>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6050">
      <w:bodyDiv w:val="1"/>
      <w:marLeft w:val="0"/>
      <w:marRight w:val="0"/>
      <w:marTop w:val="0"/>
      <w:marBottom w:val="0"/>
      <w:divBdr>
        <w:top w:val="none" w:sz="0" w:space="0" w:color="auto"/>
        <w:left w:val="none" w:sz="0" w:space="0" w:color="auto"/>
        <w:bottom w:val="none" w:sz="0" w:space="0" w:color="auto"/>
        <w:right w:val="none" w:sz="0" w:space="0" w:color="auto"/>
      </w:divBdr>
    </w:div>
    <w:div w:id="1212888115">
      <w:bodyDiv w:val="1"/>
      <w:marLeft w:val="0"/>
      <w:marRight w:val="0"/>
      <w:marTop w:val="0"/>
      <w:marBottom w:val="0"/>
      <w:divBdr>
        <w:top w:val="none" w:sz="0" w:space="0" w:color="auto"/>
        <w:left w:val="none" w:sz="0" w:space="0" w:color="auto"/>
        <w:bottom w:val="none" w:sz="0" w:space="0" w:color="auto"/>
        <w:right w:val="none" w:sz="0" w:space="0" w:color="auto"/>
      </w:divBdr>
    </w:div>
    <w:div w:id="19731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91A01-03E1-4AFA-BBC8-00AC29A9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10161</Words>
  <Characters>57922</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67948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Алтынай Мураталиева</cp:lastModifiedBy>
  <cp:revision>2</cp:revision>
  <cp:lastPrinted>2022-03-23T08:05:00Z</cp:lastPrinted>
  <dcterms:created xsi:type="dcterms:W3CDTF">2022-11-21T05:06:00Z</dcterms:created>
  <dcterms:modified xsi:type="dcterms:W3CDTF">2022-11-21T05:06:00Z</dcterms:modified>
</cp:coreProperties>
</file>